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E7" w:rsidRDefault="00247994" w:rsidP="00247994">
      <w:pPr>
        <w:pStyle w:val="NoSpacing"/>
        <w:jc w:val="center"/>
        <w:rPr>
          <w:rFonts w:ascii="Georgia" w:hAnsi="Georgia"/>
          <w:b/>
          <w:sz w:val="24"/>
          <w:szCs w:val="24"/>
        </w:rPr>
      </w:pPr>
      <w:r>
        <w:rPr>
          <w:rFonts w:ascii="Georgia" w:hAnsi="Georgia"/>
          <w:b/>
          <w:sz w:val="24"/>
          <w:szCs w:val="24"/>
        </w:rPr>
        <w:t>Getting the Most Out of Your Bible</w:t>
      </w:r>
    </w:p>
    <w:p w:rsidR="00247994" w:rsidRDefault="00247994" w:rsidP="00247994">
      <w:pPr>
        <w:pStyle w:val="NoSpacing"/>
        <w:jc w:val="center"/>
        <w:rPr>
          <w:rFonts w:ascii="Georgia" w:hAnsi="Georgia"/>
          <w:b/>
          <w:sz w:val="24"/>
          <w:szCs w:val="24"/>
        </w:rPr>
      </w:pPr>
    </w:p>
    <w:p w:rsidR="00247994" w:rsidRDefault="00E45529" w:rsidP="00247994">
      <w:pPr>
        <w:pStyle w:val="NoSpacing"/>
        <w:rPr>
          <w:rFonts w:ascii="Georgia" w:hAnsi="Georgia"/>
          <w:b/>
          <w:sz w:val="24"/>
          <w:szCs w:val="24"/>
        </w:rPr>
      </w:pPr>
      <w:r>
        <w:rPr>
          <w:rFonts w:ascii="Georgia" w:hAnsi="Georgia"/>
          <w:b/>
          <w:sz w:val="24"/>
          <w:szCs w:val="24"/>
        </w:rPr>
        <w:t>I</w:t>
      </w:r>
      <w:r w:rsidR="00247994">
        <w:rPr>
          <w:rFonts w:ascii="Georgia" w:hAnsi="Georgia"/>
          <w:b/>
          <w:sz w:val="24"/>
          <w:szCs w:val="24"/>
        </w:rPr>
        <w:t>. Where we’re headed</w:t>
      </w:r>
    </w:p>
    <w:p w:rsidR="00247994" w:rsidRDefault="00247994" w:rsidP="00247994">
      <w:pPr>
        <w:pStyle w:val="NoSpacing"/>
        <w:rPr>
          <w:rFonts w:ascii="Georgia" w:hAnsi="Georgia"/>
          <w:b/>
          <w:sz w:val="24"/>
          <w:szCs w:val="24"/>
        </w:rPr>
      </w:pPr>
    </w:p>
    <w:p w:rsidR="00247994" w:rsidRPr="00522A44" w:rsidRDefault="00247994" w:rsidP="00247994">
      <w:pPr>
        <w:pStyle w:val="NoSpacing"/>
        <w:rPr>
          <w:rFonts w:ascii="Georgia" w:hAnsi="Georgia"/>
          <w:sz w:val="24"/>
          <w:szCs w:val="24"/>
        </w:rPr>
      </w:pPr>
      <w:r>
        <w:rPr>
          <w:rFonts w:ascii="Georgia" w:hAnsi="Georgia"/>
          <w:sz w:val="24"/>
          <w:szCs w:val="24"/>
        </w:rPr>
        <w:t xml:space="preserve">A. Step 1: </w:t>
      </w:r>
      <w:r w:rsidRPr="00522A44">
        <w:rPr>
          <w:rFonts w:ascii="Georgia" w:hAnsi="Georgia"/>
          <w:i/>
          <w:sz w:val="24"/>
          <w:szCs w:val="24"/>
          <w:u w:val="single"/>
        </w:rPr>
        <w:t>OBSERVATION</w:t>
      </w:r>
      <w:r w:rsidRPr="00522A44">
        <w:rPr>
          <w:rFonts w:ascii="Georgia" w:hAnsi="Georgia"/>
          <w:sz w:val="24"/>
          <w:szCs w:val="24"/>
          <w:u w:val="single"/>
        </w:rPr>
        <w:t>:</w:t>
      </w:r>
      <w:r w:rsidRPr="00522A44">
        <w:rPr>
          <w:rFonts w:ascii="Georgia" w:hAnsi="Georgia"/>
          <w:sz w:val="24"/>
          <w:szCs w:val="24"/>
        </w:rPr>
        <w:t xml:space="preserve"> What does the Bible say?</w:t>
      </w:r>
    </w:p>
    <w:p w:rsidR="00247994" w:rsidRPr="00522A44" w:rsidRDefault="00247994" w:rsidP="00247994">
      <w:pPr>
        <w:pStyle w:val="NoSpacing"/>
        <w:rPr>
          <w:rFonts w:ascii="Georgia" w:hAnsi="Georgia"/>
          <w:sz w:val="24"/>
          <w:szCs w:val="24"/>
        </w:rPr>
      </w:pPr>
    </w:p>
    <w:p w:rsidR="00247994" w:rsidRPr="00522A44" w:rsidRDefault="00247994" w:rsidP="00247994">
      <w:pPr>
        <w:pStyle w:val="NoSpacing"/>
        <w:rPr>
          <w:rFonts w:ascii="Georgia" w:hAnsi="Georgia"/>
          <w:sz w:val="24"/>
          <w:szCs w:val="24"/>
        </w:rPr>
      </w:pPr>
      <w:r w:rsidRPr="00522A44">
        <w:rPr>
          <w:rFonts w:ascii="Georgia" w:hAnsi="Georgia"/>
          <w:sz w:val="24"/>
          <w:szCs w:val="24"/>
        </w:rPr>
        <w:t xml:space="preserve">B. Step 2: </w:t>
      </w:r>
      <w:r w:rsidRPr="00522A44">
        <w:rPr>
          <w:rFonts w:ascii="Georgia" w:hAnsi="Georgia"/>
          <w:i/>
          <w:sz w:val="24"/>
          <w:szCs w:val="24"/>
          <w:u w:val="single"/>
        </w:rPr>
        <w:t>INTERPRETATION</w:t>
      </w:r>
      <w:r w:rsidRPr="00522A44">
        <w:rPr>
          <w:rFonts w:ascii="Georgia" w:hAnsi="Georgia"/>
          <w:sz w:val="24"/>
          <w:szCs w:val="24"/>
          <w:u w:val="single"/>
        </w:rPr>
        <w:t>:</w:t>
      </w:r>
      <w:r w:rsidRPr="00522A44">
        <w:rPr>
          <w:rFonts w:ascii="Georgia" w:hAnsi="Georgia"/>
          <w:sz w:val="24"/>
          <w:szCs w:val="24"/>
        </w:rPr>
        <w:t xml:space="preserve"> What does the Bible mean?</w:t>
      </w:r>
      <w:r w:rsidRPr="00522A44">
        <w:rPr>
          <w:rFonts w:ascii="Georgia" w:hAnsi="Georgia"/>
          <w:sz w:val="24"/>
          <w:szCs w:val="24"/>
        </w:rPr>
        <w:br/>
      </w:r>
    </w:p>
    <w:p w:rsidR="00247994" w:rsidRPr="00522A44" w:rsidRDefault="00247994" w:rsidP="00247994">
      <w:pPr>
        <w:pStyle w:val="NoSpacing"/>
        <w:rPr>
          <w:rFonts w:ascii="Georgia" w:hAnsi="Georgia"/>
          <w:sz w:val="24"/>
          <w:szCs w:val="24"/>
        </w:rPr>
      </w:pPr>
      <w:r w:rsidRPr="00522A44">
        <w:rPr>
          <w:rFonts w:ascii="Georgia" w:hAnsi="Georgia"/>
          <w:sz w:val="24"/>
          <w:szCs w:val="24"/>
        </w:rPr>
        <w:t xml:space="preserve">C. Step 3: </w:t>
      </w:r>
      <w:r w:rsidRPr="00522A44">
        <w:rPr>
          <w:rFonts w:ascii="Georgia" w:hAnsi="Georgia"/>
          <w:i/>
          <w:sz w:val="24"/>
          <w:szCs w:val="24"/>
          <w:u w:val="single"/>
        </w:rPr>
        <w:t>APPLICATION</w:t>
      </w:r>
      <w:r w:rsidRPr="00522A44">
        <w:rPr>
          <w:rFonts w:ascii="Georgia" w:hAnsi="Georgia"/>
          <w:sz w:val="24"/>
          <w:szCs w:val="24"/>
          <w:u w:val="single"/>
        </w:rPr>
        <w:t>:</w:t>
      </w:r>
      <w:r w:rsidRPr="00522A44">
        <w:rPr>
          <w:rFonts w:ascii="Georgia" w:hAnsi="Georgia"/>
          <w:sz w:val="24"/>
          <w:szCs w:val="24"/>
        </w:rPr>
        <w:t xml:space="preserve"> How does the Bible apply?</w:t>
      </w:r>
    </w:p>
    <w:p w:rsidR="00247994" w:rsidRPr="00522A44" w:rsidRDefault="00247994" w:rsidP="00247994">
      <w:pPr>
        <w:pStyle w:val="NoSpacing"/>
        <w:rPr>
          <w:rFonts w:ascii="Georgia" w:hAnsi="Georgia"/>
          <w:sz w:val="24"/>
          <w:szCs w:val="24"/>
        </w:rPr>
      </w:pPr>
    </w:p>
    <w:p w:rsidR="00247994" w:rsidRDefault="00247994" w:rsidP="00247994">
      <w:pPr>
        <w:pStyle w:val="NoSpacing"/>
        <w:rPr>
          <w:rFonts w:ascii="Georgia" w:hAnsi="Georgia"/>
          <w:sz w:val="24"/>
          <w:szCs w:val="24"/>
        </w:rPr>
      </w:pPr>
      <w:r w:rsidRPr="00522A44">
        <w:rPr>
          <w:rFonts w:ascii="Georgia" w:hAnsi="Georgia"/>
          <w:sz w:val="24"/>
          <w:szCs w:val="24"/>
        </w:rPr>
        <w:t xml:space="preserve">D. Step 4: </w:t>
      </w:r>
      <w:r w:rsidRPr="00522A44">
        <w:rPr>
          <w:rFonts w:ascii="Georgia" w:hAnsi="Georgia"/>
          <w:i/>
          <w:sz w:val="24"/>
          <w:szCs w:val="24"/>
          <w:u w:val="single"/>
        </w:rPr>
        <w:t>CORRELATION</w:t>
      </w:r>
      <w:r w:rsidRPr="00522A44">
        <w:rPr>
          <w:rFonts w:ascii="Georgia" w:hAnsi="Georgia"/>
          <w:sz w:val="24"/>
          <w:szCs w:val="24"/>
          <w:u w:val="single"/>
        </w:rPr>
        <w:t>:</w:t>
      </w:r>
      <w:r w:rsidRPr="00522A44">
        <w:rPr>
          <w:rFonts w:ascii="Georgia" w:hAnsi="Georgia"/>
          <w:sz w:val="24"/>
          <w:szCs w:val="24"/>
        </w:rPr>
        <w:t xml:space="preserve"> How does the Bible fit together?</w:t>
      </w:r>
    </w:p>
    <w:p w:rsidR="00E45529" w:rsidRPr="00E45529" w:rsidRDefault="00E45529" w:rsidP="00247994">
      <w:pPr>
        <w:pStyle w:val="NoSpacing"/>
        <w:rPr>
          <w:rFonts w:ascii="Georgia" w:hAnsi="Georgia"/>
          <w:b/>
          <w:sz w:val="24"/>
          <w:szCs w:val="24"/>
        </w:rPr>
      </w:pPr>
    </w:p>
    <w:p w:rsidR="00E45529" w:rsidRDefault="00E45529" w:rsidP="00247994">
      <w:pPr>
        <w:pStyle w:val="NoSpacing"/>
        <w:rPr>
          <w:rFonts w:ascii="Georgia" w:hAnsi="Georgia"/>
          <w:b/>
          <w:sz w:val="24"/>
          <w:szCs w:val="24"/>
        </w:rPr>
      </w:pPr>
      <w:r>
        <w:rPr>
          <w:rFonts w:ascii="Georgia" w:hAnsi="Georgia"/>
          <w:b/>
          <w:sz w:val="24"/>
          <w:szCs w:val="24"/>
        </w:rPr>
        <w:t>II</w:t>
      </w:r>
      <w:r w:rsidRPr="00E45529">
        <w:rPr>
          <w:rFonts w:ascii="Georgia" w:hAnsi="Georgia"/>
          <w:b/>
          <w:sz w:val="24"/>
          <w:szCs w:val="24"/>
        </w:rPr>
        <w:t xml:space="preserve">. Today’s lesson: </w:t>
      </w:r>
      <w:r w:rsidRPr="00E45529">
        <w:rPr>
          <w:rFonts w:ascii="Georgia" w:hAnsi="Georgia"/>
          <w:b/>
          <w:i/>
          <w:sz w:val="24"/>
          <w:szCs w:val="24"/>
          <w:u w:val="single"/>
        </w:rPr>
        <w:t>INTERPRETATION</w:t>
      </w:r>
      <w:r w:rsidRPr="00E45529">
        <w:rPr>
          <w:rFonts w:ascii="Georgia" w:hAnsi="Georgia"/>
          <w:b/>
          <w:sz w:val="24"/>
          <w:szCs w:val="24"/>
        </w:rPr>
        <w:t>: What does the Bible mean?</w:t>
      </w:r>
    </w:p>
    <w:p w:rsidR="00E45529" w:rsidRDefault="00E45529" w:rsidP="00247994">
      <w:pPr>
        <w:pStyle w:val="NoSpacing"/>
        <w:rPr>
          <w:rFonts w:ascii="Georgia" w:hAnsi="Georgia"/>
          <w:b/>
          <w:sz w:val="24"/>
          <w:szCs w:val="24"/>
        </w:rPr>
      </w:pPr>
    </w:p>
    <w:p w:rsidR="00E45529" w:rsidRDefault="00C53E19" w:rsidP="00247994">
      <w:pPr>
        <w:pStyle w:val="NoSpacing"/>
        <w:rPr>
          <w:rFonts w:ascii="Georgia" w:hAnsi="Georgia"/>
          <w:b/>
          <w:sz w:val="24"/>
          <w:szCs w:val="24"/>
        </w:rPr>
      </w:pPr>
      <w:r>
        <w:rPr>
          <w:rFonts w:ascii="Georgia" w:hAnsi="Georgia"/>
          <w:b/>
          <w:sz w:val="24"/>
          <w:szCs w:val="24"/>
        </w:rPr>
        <w:t>A</w:t>
      </w:r>
      <w:r w:rsidR="00E45529">
        <w:rPr>
          <w:rFonts w:ascii="Georgia" w:hAnsi="Georgia"/>
          <w:b/>
          <w:sz w:val="24"/>
          <w:szCs w:val="24"/>
        </w:rPr>
        <w:t xml:space="preserve">. An important starting point: </w:t>
      </w:r>
      <w:r w:rsidR="00F00841">
        <w:rPr>
          <w:rFonts w:ascii="Georgia" w:hAnsi="Georgia"/>
          <w:b/>
          <w:sz w:val="24"/>
          <w:szCs w:val="24"/>
        </w:rPr>
        <w:t>‘</w:t>
      </w:r>
      <w:r w:rsidR="00E45529">
        <w:rPr>
          <w:rFonts w:ascii="Georgia" w:hAnsi="Georgia"/>
          <w:b/>
          <w:sz w:val="24"/>
          <w:szCs w:val="24"/>
        </w:rPr>
        <w:t>Authorial intent</w:t>
      </w:r>
      <w:r w:rsidR="00F00841">
        <w:rPr>
          <w:rFonts w:ascii="Georgia" w:hAnsi="Georgia"/>
          <w:b/>
          <w:sz w:val="24"/>
          <w:szCs w:val="24"/>
        </w:rPr>
        <w:t>’</w:t>
      </w:r>
    </w:p>
    <w:p w:rsidR="00E45529" w:rsidRDefault="00E45529" w:rsidP="00247994">
      <w:pPr>
        <w:pStyle w:val="NoSpacing"/>
        <w:rPr>
          <w:rFonts w:ascii="Georgia" w:hAnsi="Georgia"/>
          <w:b/>
          <w:sz w:val="24"/>
          <w:szCs w:val="24"/>
        </w:rPr>
      </w:pPr>
    </w:p>
    <w:p w:rsidR="00E45529" w:rsidRDefault="00E45529" w:rsidP="00E45529">
      <w:pPr>
        <w:pStyle w:val="NoSpacing"/>
        <w:numPr>
          <w:ilvl w:val="0"/>
          <w:numId w:val="1"/>
        </w:numPr>
        <w:rPr>
          <w:rFonts w:ascii="Georgia" w:hAnsi="Georgia"/>
          <w:sz w:val="24"/>
          <w:szCs w:val="24"/>
        </w:rPr>
      </w:pPr>
      <w:r>
        <w:rPr>
          <w:rFonts w:ascii="Georgia" w:hAnsi="Georgia"/>
          <w:sz w:val="24"/>
          <w:szCs w:val="24"/>
        </w:rPr>
        <w:t>Definition: The original purpose for which the author wrote and the meaning they intended to communicate.</w:t>
      </w:r>
    </w:p>
    <w:p w:rsidR="00E45529" w:rsidRDefault="00E45529" w:rsidP="00E45529">
      <w:pPr>
        <w:pStyle w:val="NoSpacing"/>
        <w:rPr>
          <w:rFonts w:ascii="Georgia" w:hAnsi="Georgia"/>
          <w:sz w:val="24"/>
          <w:szCs w:val="24"/>
        </w:rPr>
      </w:pPr>
    </w:p>
    <w:p w:rsidR="00E45529" w:rsidRPr="00E45529" w:rsidRDefault="00432B5C" w:rsidP="00E45529">
      <w:pPr>
        <w:pStyle w:val="NoSpacing"/>
        <w:rPr>
          <w:rFonts w:ascii="Georgia" w:hAnsi="Georgia"/>
          <w:sz w:val="24"/>
          <w:szCs w:val="24"/>
        </w:rPr>
      </w:pPr>
      <w:r>
        <w:rPr>
          <w:noProof/>
        </w:rPr>
        <w:drawing>
          <wp:inline distT="0" distB="0" distL="0" distR="0" wp14:anchorId="42E84DA2" wp14:editId="345F9087">
            <wp:extent cx="2855343" cy="2855343"/>
            <wp:effectExtent l="0" t="0" r="2540" b="2540"/>
            <wp:docPr id="2" name="Picture 2" descr="Does the Author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s the Author Ma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054" cy="2858054"/>
                    </a:xfrm>
                    <a:prstGeom prst="rect">
                      <a:avLst/>
                    </a:prstGeom>
                    <a:noFill/>
                    <a:ln>
                      <a:noFill/>
                    </a:ln>
                  </pic:spPr>
                </pic:pic>
              </a:graphicData>
            </a:graphic>
          </wp:inline>
        </w:drawing>
      </w:r>
    </w:p>
    <w:p w:rsidR="00E45529" w:rsidRPr="00E45529" w:rsidRDefault="00E45529" w:rsidP="00247994">
      <w:pPr>
        <w:pStyle w:val="NoSpacing"/>
        <w:rPr>
          <w:rFonts w:ascii="Georgia" w:hAnsi="Georgia"/>
          <w:b/>
          <w:sz w:val="24"/>
          <w:szCs w:val="24"/>
        </w:rPr>
      </w:pPr>
    </w:p>
    <w:p w:rsidR="00432B5C" w:rsidRDefault="00432B5C" w:rsidP="00432B5C">
      <w:pPr>
        <w:pStyle w:val="NoSpacing"/>
        <w:numPr>
          <w:ilvl w:val="0"/>
          <w:numId w:val="1"/>
        </w:numPr>
        <w:rPr>
          <w:rFonts w:ascii="Georgia" w:hAnsi="Georgia"/>
          <w:sz w:val="24"/>
          <w:szCs w:val="24"/>
        </w:rPr>
      </w:pPr>
      <w:r>
        <w:rPr>
          <w:rFonts w:ascii="Georgia" w:hAnsi="Georgia"/>
          <w:sz w:val="24"/>
          <w:szCs w:val="24"/>
        </w:rPr>
        <w:t>The Bible cannot mean whatever we want it to mean (“To me, this verse means…”)</w:t>
      </w:r>
    </w:p>
    <w:p w:rsidR="00432B5C" w:rsidRPr="00432B5C" w:rsidRDefault="00432B5C" w:rsidP="00432B5C">
      <w:pPr>
        <w:pStyle w:val="NoSpacing"/>
        <w:rPr>
          <w:rFonts w:ascii="Georgia" w:hAnsi="Georgia"/>
          <w:sz w:val="24"/>
          <w:szCs w:val="24"/>
        </w:rPr>
      </w:pPr>
    </w:p>
    <w:p w:rsidR="00247994" w:rsidRDefault="00432B5C" w:rsidP="00247994">
      <w:pPr>
        <w:pStyle w:val="NoSpacing"/>
        <w:rPr>
          <w:rFonts w:ascii="Georgia" w:hAnsi="Georgia"/>
          <w:sz w:val="24"/>
          <w:szCs w:val="24"/>
        </w:rPr>
      </w:pPr>
      <w:r>
        <w:rPr>
          <w:rFonts w:ascii="Georgia" w:hAnsi="Georgia"/>
          <w:sz w:val="24"/>
          <w:szCs w:val="24"/>
        </w:rPr>
        <w:t xml:space="preserve">       </w:t>
      </w:r>
      <w:r>
        <w:rPr>
          <w:noProof/>
        </w:rPr>
        <w:drawing>
          <wp:inline distT="0" distB="0" distL="0" distR="0" wp14:anchorId="38592AD0" wp14:editId="073CB50C">
            <wp:extent cx="3828482" cy="1336989"/>
            <wp:effectExtent l="0" t="0" r="635" b="0"/>
            <wp:docPr id="7" name="Picture 7" descr="The Intentional Fallacy, or Authorial Intent — The Writer's Scrap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Intentional Fallacy, or Authorial Intent — The Writer's Scrap B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963" cy="1364746"/>
                    </a:xfrm>
                    <a:prstGeom prst="rect">
                      <a:avLst/>
                    </a:prstGeom>
                    <a:noFill/>
                    <a:ln>
                      <a:noFill/>
                    </a:ln>
                  </pic:spPr>
                </pic:pic>
              </a:graphicData>
            </a:graphic>
          </wp:inline>
        </w:drawing>
      </w:r>
    </w:p>
    <w:p w:rsidR="00432B5C" w:rsidRDefault="00C53E19" w:rsidP="00432B5C">
      <w:pPr>
        <w:pStyle w:val="NoSpacing"/>
        <w:rPr>
          <w:rFonts w:ascii="Georgia" w:hAnsi="Georgia"/>
          <w:b/>
          <w:sz w:val="24"/>
          <w:szCs w:val="24"/>
        </w:rPr>
      </w:pPr>
      <w:r>
        <w:rPr>
          <w:rFonts w:ascii="Georgia" w:hAnsi="Georgia"/>
          <w:b/>
          <w:sz w:val="24"/>
          <w:szCs w:val="24"/>
        </w:rPr>
        <w:lastRenderedPageBreak/>
        <w:t>B</w:t>
      </w:r>
      <w:r w:rsidR="00432B5C" w:rsidRPr="00432B5C">
        <w:rPr>
          <w:rFonts w:ascii="Georgia" w:hAnsi="Georgia"/>
          <w:b/>
          <w:sz w:val="24"/>
          <w:szCs w:val="24"/>
        </w:rPr>
        <w:t>. Always read the Bible ‘literally’</w:t>
      </w:r>
    </w:p>
    <w:p w:rsidR="00432B5C" w:rsidRDefault="00432B5C" w:rsidP="00432B5C">
      <w:pPr>
        <w:pStyle w:val="NoSpacing"/>
        <w:rPr>
          <w:rFonts w:ascii="Georgia" w:hAnsi="Georgia"/>
          <w:b/>
          <w:sz w:val="24"/>
          <w:szCs w:val="24"/>
        </w:rPr>
      </w:pPr>
    </w:p>
    <w:p w:rsidR="00432B5C" w:rsidRDefault="00432B5C" w:rsidP="00432B5C">
      <w:pPr>
        <w:pStyle w:val="NoSpacing"/>
        <w:numPr>
          <w:ilvl w:val="0"/>
          <w:numId w:val="1"/>
        </w:numPr>
        <w:rPr>
          <w:rFonts w:ascii="Georgia" w:hAnsi="Georgia"/>
          <w:sz w:val="24"/>
          <w:szCs w:val="24"/>
        </w:rPr>
      </w:pPr>
      <w:r>
        <w:rPr>
          <w:rFonts w:ascii="Georgia" w:hAnsi="Georgia"/>
          <w:sz w:val="24"/>
          <w:szCs w:val="24"/>
        </w:rPr>
        <w:t xml:space="preserve">What do we mean by ‘literally’?  </w:t>
      </w:r>
      <w:r w:rsidR="00935B12">
        <w:rPr>
          <w:rFonts w:ascii="Georgia" w:hAnsi="Georgia"/>
          <w:sz w:val="24"/>
          <w:szCs w:val="24"/>
        </w:rPr>
        <w:t>T</w:t>
      </w:r>
      <w:r w:rsidR="00935B12" w:rsidRPr="00935B12">
        <w:rPr>
          <w:rFonts w:ascii="Georgia" w:hAnsi="Georgia"/>
          <w:sz w:val="24"/>
          <w:szCs w:val="24"/>
        </w:rPr>
        <w:t>o read Scripture with an eye for understanding it according to its various literary forms and genres.</w:t>
      </w:r>
      <w:r w:rsidR="00935B12">
        <w:rPr>
          <w:rFonts w:ascii="Georgia" w:hAnsi="Georgia"/>
          <w:sz w:val="24"/>
          <w:szCs w:val="24"/>
        </w:rPr>
        <w:t xml:space="preserve">  We read it as we would any other piece of literature.  We take nouns as nouns, verbs as verbs, poetry as poetry, metaphors as metaphors, etc. (</w:t>
      </w:r>
      <w:r w:rsidR="00D679C1">
        <w:rPr>
          <w:rFonts w:ascii="Georgia" w:hAnsi="Georgia"/>
          <w:sz w:val="24"/>
          <w:szCs w:val="24"/>
        </w:rPr>
        <w:t xml:space="preserve">Ex. </w:t>
      </w:r>
      <w:r w:rsidR="00935B12">
        <w:rPr>
          <w:rFonts w:ascii="Georgia" w:hAnsi="Georgia"/>
          <w:sz w:val="24"/>
          <w:szCs w:val="24"/>
        </w:rPr>
        <w:t>John 10:9)</w:t>
      </w:r>
    </w:p>
    <w:p w:rsidR="00935B12" w:rsidRDefault="00935B12" w:rsidP="00432B5C">
      <w:pPr>
        <w:pStyle w:val="NoSpacing"/>
        <w:numPr>
          <w:ilvl w:val="0"/>
          <w:numId w:val="1"/>
        </w:numPr>
        <w:rPr>
          <w:rFonts w:ascii="Georgia" w:hAnsi="Georgia"/>
          <w:sz w:val="24"/>
          <w:szCs w:val="24"/>
        </w:rPr>
      </w:pPr>
      <w:r>
        <w:rPr>
          <w:rFonts w:ascii="Georgia" w:hAnsi="Georgia"/>
          <w:sz w:val="24"/>
          <w:szCs w:val="24"/>
        </w:rPr>
        <w:t>Avoid allegorical interpretation</w:t>
      </w:r>
      <w:r w:rsidR="00D73AD5">
        <w:rPr>
          <w:rFonts w:ascii="Georgia" w:hAnsi="Georgia"/>
          <w:sz w:val="24"/>
          <w:szCs w:val="24"/>
        </w:rPr>
        <w:t xml:space="preserve"> (looks for deeper, hidden, spiritual meanings in the text)</w:t>
      </w:r>
    </w:p>
    <w:p w:rsidR="00296D24" w:rsidRDefault="00296D24" w:rsidP="00296D24">
      <w:pPr>
        <w:pStyle w:val="NoSpacing"/>
        <w:ind w:left="720"/>
        <w:rPr>
          <w:rFonts w:ascii="Georgia" w:hAnsi="Georgia"/>
          <w:b/>
          <w:sz w:val="24"/>
          <w:szCs w:val="24"/>
          <w:u w:val="single"/>
        </w:rPr>
      </w:pPr>
    </w:p>
    <w:p w:rsidR="00296D24" w:rsidRDefault="00296D24" w:rsidP="00296D24">
      <w:pPr>
        <w:pStyle w:val="NoSpacing"/>
        <w:ind w:left="720"/>
        <w:rPr>
          <w:rFonts w:ascii="Georgia" w:hAnsi="Georgia"/>
          <w:sz w:val="24"/>
          <w:szCs w:val="24"/>
        </w:rPr>
      </w:pPr>
      <w:r w:rsidRPr="00296D24">
        <w:rPr>
          <w:rFonts w:ascii="Georgia" w:hAnsi="Georgia"/>
          <w:b/>
          <w:sz w:val="24"/>
          <w:szCs w:val="24"/>
          <w:u w:val="single"/>
        </w:rPr>
        <w:t>From GotQuestions.org</w:t>
      </w:r>
      <w:r>
        <w:rPr>
          <w:rFonts w:ascii="Georgia" w:hAnsi="Georgia"/>
          <w:sz w:val="24"/>
          <w:szCs w:val="24"/>
        </w:rPr>
        <w:t xml:space="preserve">: </w:t>
      </w:r>
      <w:r w:rsidRPr="00296D24">
        <w:rPr>
          <w:rFonts w:ascii="Georgia" w:hAnsi="Georgia"/>
          <w:sz w:val="24"/>
          <w:szCs w:val="24"/>
        </w:rPr>
        <w:t>In his </w:t>
      </w:r>
      <w:r w:rsidRPr="00296D24">
        <w:rPr>
          <w:rFonts w:ascii="Georgia" w:hAnsi="Georgia"/>
          <w:i/>
          <w:iCs/>
          <w:sz w:val="24"/>
          <w:szCs w:val="24"/>
        </w:rPr>
        <w:t>Portraits of Christ in Genesis</w:t>
      </w:r>
      <w:r w:rsidRPr="00296D24">
        <w:rPr>
          <w:rFonts w:ascii="Georgia" w:hAnsi="Georgia"/>
          <w:sz w:val="24"/>
          <w:szCs w:val="24"/>
        </w:rPr>
        <w:t xml:space="preserve">, M. R. </w:t>
      </w:r>
      <w:proofErr w:type="spellStart"/>
      <w:r w:rsidRPr="00296D24">
        <w:rPr>
          <w:rFonts w:ascii="Georgia" w:hAnsi="Georgia"/>
          <w:sz w:val="24"/>
          <w:szCs w:val="24"/>
        </w:rPr>
        <w:t>DeHaan</w:t>
      </w:r>
      <w:proofErr w:type="spellEnd"/>
      <w:r w:rsidRPr="00296D24">
        <w:rPr>
          <w:rFonts w:ascii="Georgia" w:hAnsi="Georgia"/>
          <w:sz w:val="24"/>
          <w:szCs w:val="24"/>
        </w:rPr>
        <w:t xml:space="preserve"> says that Adam is a type of Christ because Adam was put to sleep, his side was opened—he was wounded and his blood was shed—and from that wound his bride was taken. In the same way, Christ died, had His side pierced, and from that ordeal His Bride, the church, is produced.</w:t>
      </w:r>
    </w:p>
    <w:p w:rsidR="00296D24" w:rsidRDefault="00296D24" w:rsidP="00296D24">
      <w:pPr>
        <w:pStyle w:val="NoSpacing"/>
        <w:ind w:left="720"/>
        <w:rPr>
          <w:rFonts w:ascii="Georgia" w:hAnsi="Georgia"/>
          <w:sz w:val="24"/>
          <w:szCs w:val="24"/>
        </w:rPr>
      </w:pPr>
    </w:p>
    <w:p w:rsidR="00296D24" w:rsidRPr="00432B5C" w:rsidRDefault="00296D24" w:rsidP="00296D24">
      <w:pPr>
        <w:pStyle w:val="NoSpacing"/>
        <w:numPr>
          <w:ilvl w:val="0"/>
          <w:numId w:val="1"/>
        </w:numPr>
        <w:rPr>
          <w:rFonts w:ascii="Georgia" w:hAnsi="Georgia"/>
          <w:sz w:val="24"/>
          <w:szCs w:val="24"/>
        </w:rPr>
      </w:pPr>
      <w:r>
        <w:rPr>
          <w:rFonts w:ascii="Georgia" w:hAnsi="Georgia"/>
          <w:sz w:val="24"/>
          <w:szCs w:val="24"/>
        </w:rPr>
        <w:t>Aim for the ‘plain meaning of Scripture’: What is the plain, ordinary,     straightforward meaning of the verse? (</w:t>
      </w:r>
      <w:r w:rsidR="00C53E19">
        <w:rPr>
          <w:rFonts w:ascii="Georgia" w:hAnsi="Georgia"/>
          <w:sz w:val="24"/>
          <w:szCs w:val="24"/>
        </w:rPr>
        <w:t>Ex. Matthew 8:23)</w:t>
      </w:r>
    </w:p>
    <w:p w:rsidR="00432B5C" w:rsidRDefault="00432B5C" w:rsidP="00432B5C">
      <w:pPr>
        <w:pStyle w:val="NoSpacing"/>
        <w:rPr>
          <w:rFonts w:ascii="Georgia" w:hAnsi="Georgia"/>
          <w:sz w:val="24"/>
          <w:szCs w:val="24"/>
        </w:rPr>
      </w:pPr>
    </w:p>
    <w:p w:rsidR="00C53E19" w:rsidRDefault="00296D24" w:rsidP="00296D24">
      <w:pPr>
        <w:pStyle w:val="NoSpacing"/>
        <w:ind w:left="720"/>
        <w:rPr>
          <w:rFonts w:ascii="Georgia" w:hAnsi="Georgia"/>
          <w:sz w:val="24"/>
          <w:szCs w:val="24"/>
        </w:rPr>
      </w:pPr>
      <w:r w:rsidRPr="00296D24">
        <w:rPr>
          <w:rFonts w:ascii="Georgia" w:hAnsi="Georgia"/>
          <w:b/>
          <w:sz w:val="24"/>
          <w:szCs w:val="24"/>
          <w:u w:val="single"/>
        </w:rPr>
        <w:t>John Calvin</w:t>
      </w:r>
      <w:r>
        <w:rPr>
          <w:rFonts w:ascii="Georgia" w:hAnsi="Georgia"/>
          <w:sz w:val="24"/>
          <w:szCs w:val="24"/>
        </w:rPr>
        <w:t>:</w:t>
      </w:r>
      <w:r w:rsidR="00935B12" w:rsidRPr="00935B12">
        <w:rPr>
          <w:rFonts w:ascii="Georgia" w:hAnsi="Georgia"/>
          <w:sz w:val="24"/>
          <w:szCs w:val="24"/>
        </w:rPr>
        <w:t xml:space="preserve"> “The true meaning of Scripture is the natural and obvious meaning; and let us embrace and abide by it resolutely. Let us not only neglect as doubtful, but boldly set aside as deadly corruptions, those pretended expositions, which lead us astray from the natural meaning.”</w:t>
      </w:r>
    </w:p>
    <w:p w:rsidR="00C53E19" w:rsidRDefault="00C53E19" w:rsidP="00C53E19">
      <w:pPr>
        <w:pStyle w:val="NoSpacing"/>
        <w:rPr>
          <w:rFonts w:ascii="Georgia" w:hAnsi="Georgia"/>
          <w:sz w:val="24"/>
          <w:szCs w:val="24"/>
        </w:rPr>
      </w:pPr>
    </w:p>
    <w:p w:rsidR="00C53E19" w:rsidRDefault="00C53E19" w:rsidP="00C53E19">
      <w:pPr>
        <w:pStyle w:val="NoSpacing"/>
        <w:rPr>
          <w:rFonts w:ascii="Georgia" w:hAnsi="Georgia"/>
          <w:b/>
          <w:sz w:val="24"/>
          <w:szCs w:val="24"/>
        </w:rPr>
      </w:pPr>
      <w:r w:rsidRPr="00C53E19">
        <w:rPr>
          <w:rFonts w:ascii="Georgia" w:hAnsi="Georgia"/>
          <w:b/>
          <w:sz w:val="24"/>
          <w:szCs w:val="24"/>
        </w:rPr>
        <w:t>C. Strategies for interpreting the Bible</w:t>
      </w:r>
    </w:p>
    <w:p w:rsidR="00C53E19" w:rsidRDefault="00C53E19" w:rsidP="00C53E19">
      <w:pPr>
        <w:pStyle w:val="NoSpacing"/>
        <w:rPr>
          <w:rFonts w:ascii="Georgia" w:hAnsi="Georgia"/>
          <w:b/>
          <w:sz w:val="24"/>
          <w:szCs w:val="24"/>
        </w:rPr>
      </w:pPr>
    </w:p>
    <w:p w:rsidR="00C53E19" w:rsidRPr="00C53E19" w:rsidRDefault="00C53E19" w:rsidP="00C53E19">
      <w:pPr>
        <w:pStyle w:val="NoSpacing"/>
        <w:rPr>
          <w:rFonts w:ascii="Georgia" w:hAnsi="Georgia"/>
          <w:sz w:val="24"/>
          <w:szCs w:val="24"/>
        </w:rPr>
      </w:pPr>
      <w:r w:rsidRPr="00C53E19">
        <w:rPr>
          <w:rFonts w:ascii="Georgia" w:hAnsi="Georgia"/>
          <w:sz w:val="24"/>
          <w:szCs w:val="24"/>
        </w:rPr>
        <w:t>1. Before you begin: Pray! (Psalm 119:18)</w:t>
      </w:r>
    </w:p>
    <w:p w:rsidR="005E55DA" w:rsidRDefault="00C53E19" w:rsidP="00C53E19">
      <w:pPr>
        <w:pStyle w:val="NoSpacing"/>
        <w:rPr>
          <w:rFonts w:ascii="Georgia" w:hAnsi="Georgia"/>
          <w:sz w:val="24"/>
          <w:szCs w:val="24"/>
        </w:rPr>
      </w:pPr>
      <w:r w:rsidRPr="00C53E19">
        <w:rPr>
          <w:rFonts w:ascii="Georgia" w:hAnsi="Georgia"/>
          <w:sz w:val="24"/>
          <w:szCs w:val="24"/>
        </w:rPr>
        <w:t xml:space="preserve">2. </w:t>
      </w:r>
      <w:r w:rsidR="005E55DA">
        <w:rPr>
          <w:rFonts w:ascii="Georgia" w:hAnsi="Georgia"/>
          <w:sz w:val="24"/>
          <w:szCs w:val="24"/>
        </w:rPr>
        <w:t>Reading strategies</w:t>
      </w:r>
    </w:p>
    <w:p w:rsidR="00432B5C" w:rsidRDefault="005E55DA" w:rsidP="005E55DA">
      <w:pPr>
        <w:pStyle w:val="NoSpacing"/>
        <w:numPr>
          <w:ilvl w:val="0"/>
          <w:numId w:val="1"/>
        </w:numPr>
        <w:rPr>
          <w:rFonts w:ascii="Georgia" w:hAnsi="Georgia"/>
          <w:sz w:val="24"/>
          <w:szCs w:val="24"/>
        </w:rPr>
      </w:pPr>
      <w:r>
        <w:rPr>
          <w:rFonts w:ascii="Georgia" w:hAnsi="Georgia"/>
          <w:sz w:val="24"/>
          <w:szCs w:val="24"/>
        </w:rPr>
        <w:t>Read the passage repeatedly (at least 3 readings)</w:t>
      </w:r>
    </w:p>
    <w:p w:rsidR="005E55DA" w:rsidRDefault="005E55DA" w:rsidP="005E55DA">
      <w:pPr>
        <w:pStyle w:val="NoSpacing"/>
        <w:numPr>
          <w:ilvl w:val="0"/>
          <w:numId w:val="1"/>
        </w:numPr>
        <w:rPr>
          <w:rFonts w:ascii="Georgia" w:hAnsi="Georgia"/>
          <w:sz w:val="24"/>
          <w:szCs w:val="24"/>
        </w:rPr>
      </w:pPr>
      <w:r>
        <w:rPr>
          <w:rFonts w:ascii="Georgia" w:hAnsi="Georgia"/>
          <w:sz w:val="24"/>
          <w:szCs w:val="24"/>
        </w:rPr>
        <w:t>Read slowly</w:t>
      </w:r>
    </w:p>
    <w:p w:rsidR="005E55DA" w:rsidRDefault="005E55DA" w:rsidP="005E55DA">
      <w:pPr>
        <w:pStyle w:val="NoSpacing"/>
        <w:numPr>
          <w:ilvl w:val="0"/>
          <w:numId w:val="1"/>
        </w:numPr>
        <w:rPr>
          <w:rFonts w:ascii="Georgia" w:hAnsi="Georgia"/>
          <w:sz w:val="24"/>
          <w:szCs w:val="24"/>
        </w:rPr>
      </w:pPr>
      <w:r>
        <w:rPr>
          <w:rFonts w:ascii="Georgia" w:hAnsi="Georgia"/>
          <w:sz w:val="24"/>
          <w:szCs w:val="24"/>
        </w:rPr>
        <w:t>Read the passage in context (i.e., what comes before &amp; after the passage you’re studying)</w:t>
      </w:r>
    </w:p>
    <w:p w:rsidR="005E55DA" w:rsidRPr="00C53E19" w:rsidRDefault="005E55DA" w:rsidP="005E55DA">
      <w:pPr>
        <w:pStyle w:val="NoSpacing"/>
        <w:numPr>
          <w:ilvl w:val="0"/>
          <w:numId w:val="1"/>
        </w:numPr>
        <w:rPr>
          <w:rFonts w:ascii="Georgia" w:hAnsi="Georgia"/>
          <w:sz w:val="24"/>
          <w:szCs w:val="24"/>
        </w:rPr>
      </w:pPr>
      <w:r>
        <w:rPr>
          <w:rFonts w:ascii="Georgia" w:hAnsi="Georgia"/>
          <w:sz w:val="24"/>
          <w:szCs w:val="24"/>
        </w:rPr>
        <w:t>Ask questions as you read (Who? What? When? Why? Where?)</w:t>
      </w:r>
    </w:p>
    <w:p w:rsidR="00247994" w:rsidRDefault="005E55DA" w:rsidP="00247994">
      <w:pPr>
        <w:pStyle w:val="NoSpacing"/>
        <w:rPr>
          <w:rFonts w:ascii="Georgia" w:hAnsi="Georgia"/>
          <w:sz w:val="24"/>
          <w:szCs w:val="24"/>
        </w:rPr>
      </w:pPr>
      <w:r>
        <w:rPr>
          <w:rFonts w:ascii="Georgia" w:hAnsi="Georgia"/>
          <w:sz w:val="24"/>
          <w:szCs w:val="24"/>
        </w:rPr>
        <w:t>3. Study strategies (without resources)</w:t>
      </w:r>
    </w:p>
    <w:p w:rsidR="005E55DA" w:rsidRDefault="005E55DA" w:rsidP="005E55DA">
      <w:pPr>
        <w:pStyle w:val="NoSpacing"/>
        <w:numPr>
          <w:ilvl w:val="0"/>
          <w:numId w:val="2"/>
        </w:numPr>
        <w:rPr>
          <w:rFonts w:ascii="Georgia" w:hAnsi="Georgia"/>
          <w:sz w:val="24"/>
          <w:szCs w:val="24"/>
        </w:rPr>
      </w:pPr>
      <w:r>
        <w:rPr>
          <w:rFonts w:ascii="Georgia" w:hAnsi="Georgia"/>
          <w:sz w:val="24"/>
          <w:szCs w:val="24"/>
        </w:rPr>
        <w:t>Meditate on the passage (Psalm 1:2</w:t>
      </w:r>
      <w:r w:rsidR="00D43683">
        <w:rPr>
          <w:rFonts w:ascii="Georgia" w:hAnsi="Georgia"/>
          <w:sz w:val="24"/>
          <w:szCs w:val="24"/>
        </w:rPr>
        <w:t>, the Hebrew word translated ‘meditate’ literally means ‘to mutter (to oneself)’</w:t>
      </w:r>
    </w:p>
    <w:p w:rsidR="00D43683" w:rsidRDefault="00CD0FF5" w:rsidP="005E55DA">
      <w:pPr>
        <w:pStyle w:val="NoSpacing"/>
        <w:numPr>
          <w:ilvl w:val="0"/>
          <w:numId w:val="2"/>
        </w:numPr>
        <w:rPr>
          <w:rFonts w:ascii="Georgia" w:hAnsi="Georgia"/>
          <w:sz w:val="24"/>
          <w:szCs w:val="24"/>
        </w:rPr>
      </w:pPr>
      <w:r>
        <w:rPr>
          <w:rFonts w:ascii="Georgia" w:hAnsi="Georgia"/>
          <w:sz w:val="24"/>
          <w:szCs w:val="24"/>
        </w:rPr>
        <w:t xml:space="preserve">Observe details in the passage (look for things </w:t>
      </w:r>
      <w:r w:rsidRPr="00D63321">
        <w:rPr>
          <w:rFonts w:ascii="Georgia" w:hAnsi="Georgia"/>
          <w:b/>
          <w:i/>
          <w:sz w:val="24"/>
          <w:szCs w:val="24"/>
        </w:rPr>
        <w:t>emphasized</w:t>
      </w:r>
      <w:r>
        <w:rPr>
          <w:rFonts w:ascii="Georgia" w:hAnsi="Georgia"/>
          <w:sz w:val="24"/>
          <w:szCs w:val="24"/>
        </w:rPr>
        <w:t xml:space="preserve">, </w:t>
      </w:r>
      <w:r w:rsidRPr="00D63321">
        <w:rPr>
          <w:rFonts w:ascii="Georgia" w:hAnsi="Georgia"/>
          <w:b/>
          <w:i/>
          <w:sz w:val="24"/>
          <w:szCs w:val="24"/>
        </w:rPr>
        <w:t>repeated</w:t>
      </w:r>
      <w:r>
        <w:rPr>
          <w:rFonts w:ascii="Georgia" w:hAnsi="Georgia"/>
          <w:sz w:val="24"/>
          <w:szCs w:val="24"/>
        </w:rPr>
        <w:t xml:space="preserve">, </w:t>
      </w:r>
      <w:r w:rsidRPr="00D63321">
        <w:rPr>
          <w:rFonts w:ascii="Georgia" w:hAnsi="Georgia"/>
          <w:b/>
          <w:i/>
          <w:sz w:val="24"/>
          <w:szCs w:val="24"/>
        </w:rPr>
        <w:t>related</w:t>
      </w:r>
      <w:r>
        <w:rPr>
          <w:rFonts w:ascii="Georgia" w:hAnsi="Georgia"/>
          <w:sz w:val="24"/>
          <w:szCs w:val="24"/>
        </w:rPr>
        <w:t xml:space="preserve">, things that are </w:t>
      </w:r>
      <w:r w:rsidRPr="00D63321">
        <w:rPr>
          <w:rFonts w:ascii="Georgia" w:hAnsi="Georgia"/>
          <w:b/>
          <w:i/>
          <w:sz w:val="24"/>
          <w:szCs w:val="24"/>
        </w:rPr>
        <w:t>alike</w:t>
      </w:r>
      <w:r>
        <w:rPr>
          <w:rFonts w:ascii="Georgia" w:hAnsi="Georgia"/>
          <w:sz w:val="24"/>
          <w:szCs w:val="24"/>
        </w:rPr>
        <w:t xml:space="preserve"> and </w:t>
      </w:r>
      <w:r w:rsidRPr="00D63321">
        <w:rPr>
          <w:rFonts w:ascii="Georgia" w:hAnsi="Georgia"/>
          <w:b/>
          <w:i/>
          <w:sz w:val="24"/>
          <w:szCs w:val="24"/>
        </w:rPr>
        <w:t>unlike</w:t>
      </w:r>
      <w:r>
        <w:rPr>
          <w:rFonts w:ascii="Georgia" w:hAnsi="Georgia"/>
          <w:sz w:val="24"/>
          <w:szCs w:val="24"/>
        </w:rPr>
        <w:t>)</w:t>
      </w:r>
    </w:p>
    <w:p w:rsidR="00CD0FF5" w:rsidRDefault="00CD0FF5" w:rsidP="00CD0FF5">
      <w:pPr>
        <w:pStyle w:val="NoSpacing"/>
        <w:ind w:left="720"/>
        <w:rPr>
          <w:rFonts w:ascii="Georgia" w:hAnsi="Georgia"/>
          <w:sz w:val="24"/>
          <w:szCs w:val="24"/>
        </w:rPr>
      </w:pPr>
    </w:p>
    <w:p w:rsidR="00CD0FF5" w:rsidRPr="008F3D61" w:rsidRDefault="00CD0FF5" w:rsidP="00CD0FF5">
      <w:pPr>
        <w:pStyle w:val="NoSpacing"/>
        <w:ind w:left="720"/>
        <w:rPr>
          <w:rFonts w:ascii="Georgia" w:hAnsi="Georgia"/>
          <w:b/>
          <w:sz w:val="24"/>
          <w:szCs w:val="24"/>
          <w:u w:val="single"/>
        </w:rPr>
      </w:pPr>
      <w:r w:rsidRPr="008F3D61">
        <w:rPr>
          <w:rFonts w:ascii="Georgia" w:hAnsi="Georgia"/>
          <w:b/>
          <w:sz w:val="24"/>
          <w:szCs w:val="24"/>
          <w:u w:val="single"/>
        </w:rPr>
        <w:t>1 John 1:1-4</w:t>
      </w:r>
    </w:p>
    <w:p w:rsidR="00CD0FF5" w:rsidRPr="008F3D61" w:rsidRDefault="00CD0FF5" w:rsidP="00CD0FF5">
      <w:pPr>
        <w:pStyle w:val="NoSpacing"/>
        <w:ind w:left="720"/>
        <w:rPr>
          <w:rFonts w:ascii="Georgia" w:hAnsi="Georgia"/>
          <w:b/>
          <w:sz w:val="24"/>
          <w:szCs w:val="24"/>
        </w:rPr>
      </w:pPr>
      <w:r w:rsidRPr="008F3D61">
        <w:rPr>
          <w:rFonts w:ascii="Georgia" w:hAnsi="Georgia"/>
          <w:b/>
          <w:sz w:val="24"/>
          <w:szCs w:val="24"/>
        </w:rPr>
        <w:t>That which was from the beginning, which we have heard, which we have seen with our eyes, which we looked upon and have touched with our hands, concerning the word of life— </w:t>
      </w:r>
      <w:r w:rsidRPr="008F3D61">
        <w:rPr>
          <w:rFonts w:ascii="Georgia" w:hAnsi="Georgia"/>
          <w:b/>
          <w:bCs/>
          <w:sz w:val="24"/>
          <w:szCs w:val="24"/>
          <w:vertAlign w:val="superscript"/>
        </w:rPr>
        <w:t>2 </w:t>
      </w:r>
      <w:r w:rsidRPr="008F3D61">
        <w:rPr>
          <w:rFonts w:ascii="Georgia" w:hAnsi="Georgia"/>
          <w:b/>
          <w:sz w:val="24"/>
          <w:szCs w:val="24"/>
        </w:rPr>
        <w:t>the life was made manifest, and we have seen it, and testify to it and proclaim to you the eternal life, which was with the Father and was made manifest to us— </w:t>
      </w:r>
      <w:r w:rsidRPr="008F3D61">
        <w:rPr>
          <w:rFonts w:ascii="Georgia" w:hAnsi="Georgia"/>
          <w:b/>
          <w:bCs/>
          <w:sz w:val="24"/>
          <w:szCs w:val="24"/>
          <w:vertAlign w:val="superscript"/>
        </w:rPr>
        <w:t>3 </w:t>
      </w:r>
      <w:r w:rsidRPr="008F3D61">
        <w:rPr>
          <w:rFonts w:ascii="Georgia" w:hAnsi="Georgia"/>
          <w:b/>
          <w:sz w:val="24"/>
          <w:szCs w:val="24"/>
        </w:rPr>
        <w:t xml:space="preserve">that which we have seen and heard we proclaim also to you, so that you too may have fellowship with us; and indeed our fellowship is with the </w:t>
      </w:r>
      <w:r w:rsidRPr="008F3D61">
        <w:rPr>
          <w:rFonts w:ascii="Georgia" w:hAnsi="Georgia"/>
          <w:b/>
          <w:sz w:val="24"/>
          <w:szCs w:val="24"/>
        </w:rPr>
        <w:lastRenderedPageBreak/>
        <w:t>Father and with his Son Jesus Christ. </w:t>
      </w:r>
      <w:r w:rsidRPr="008F3D61">
        <w:rPr>
          <w:rFonts w:ascii="Georgia" w:hAnsi="Georgia"/>
          <w:b/>
          <w:bCs/>
          <w:sz w:val="24"/>
          <w:szCs w:val="24"/>
          <w:vertAlign w:val="superscript"/>
        </w:rPr>
        <w:t>4 </w:t>
      </w:r>
      <w:r w:rsidRPr="008F3D61">
        <w:rPr>
          <w:rFonts w:ascii="Georgia" w:hAnsi="Georgia"/>
          <w:b/>
          <w:sz w:val="24"/>
          <w:szCs w:val="24"/>
        </w:rPr>
        <w:t>And we are writing these things so that our joy may be complete.</w:t>
      </w:r>
    </w:p>
    <w:p w:rsidR="006B048A" w:rsidRDefault="006B048A" w:rsidP="006B048A">
      <w:pPr>
        <w:pStyle w:val="NoSpacing"/>
        <w:rPr>
          <w:rFonts w:ascii="Georgia" w:hAnsi="Georgia"/>
          <w:sz w:val="24"/>
          <w:szCs w:val="24"/>
        </w:rPr>
      </w:pPr>
    </w:p>
    <w:p w:rsidR="006B048A" w:rsidRDefault="006B048A" w:rsidP="006B048A">
      <w:pPr>
        <w:pStyle w:val="NoSpacing"/>
        <w:numPr>
          <w:ilvl w:val="0"/>
          <w:numId w:val="2"/>
        </w:numPr>
        <w:rPr>
          <w:rFonts w:ascii="Georgia" w:hAnsi="Georgia"/>
          <w:sz w:val="24"/>
          <w:szCs w:val="24"/>
        </w:rPr>
      </w:pPr>
      <w:r>
        <w:rPr>
          <w:rFonts w:ascii="Georgia" w:hAnsi="Georgia"/>
          <w:sz w:val="24"/>
          <w:szCs w:val="24"/>
        </w:rPr>
        <w:t>Pay attention to words, phrases, clauses (practice on 1 John 1:1-4 again)</w:t>
      </w:r>
    </w:p>
    <w:p w:rsidR="006B048A" w:rsidRDefault="006B048A" w:rsidP="006B048A">
      <w:pPr>
        <w:pStyle w:val="NoSpacing"/>
        <w:numPr>
          <w:ilvl w:val="0"/>
          <w:numId w:val="2"/>
        </w:numPr>
        <w:rPr>
          <w:rFonts w:ascii="Georgia" w:hAnsi="Georgia"/>
          <w:sz w:val="24"/>
          <w:szCs w:val="24"/>
        </w:rPr>
      </w:pPr>
      <w:r>
        <w:rPr>
          <w:rFonts w:ascii="Georgia" w:hAnsi="Georgia"/>
          <w:sz w:val="24"/>
          <w:szCs w:val="24"/>
        </w:rPr>
        <w:t>Try to trace the author’s train of thought (again, practice on 1 John 1:1-4)</w:t>
      </w:r>
    </w:p>
    <w:p w:rsidR="006B048A" w:rsidRDefault="006B048A" w:rsidP="006B048A">
      <w:pPr>
        <w:pStyle w:val="NoSpacing"/>
        <w:rPr>
          <w:rFonts w:ascii="Georgia" w:hAnsi="Georgia"/>
          <w:sz w:val="24"/>
          <w:szCs w:val="24"/>
        </w:rPr>
      </w:pPr>
      <w:r>
        <w:rPr>
          <w:rFonts w:ascii="Georgia" w:hAnsi="Georgia"/>
          <w:sz w:val="24"/>
          <w:szCs w:val="24"/>
        </w:rPr>
        <w:t>4. Study strategies (with resources)</w:t>
      </w:r>
    </w:p>
    <w:p w:rsidR="006B048A" w:rsidRDefault="006B048A" w:rsidP="006B048A">
      <w:pPr>
        <w:pStyle w:val="NoSpacing"/>
        <w:numPr>
          <w:ilvl w:val="0"/>
          <w:numId w:val="3"/>
        </w:numPr>
        <w:rPr>
          <w:rFonts w:ascii="Georgia" w:hAnsi="Georgia"/>
          <w:sz w:val="24"/>
          <w:szCs w:val="24"/>
        </w:rPr>
      </w:pPr>
      <w:r>
        <w:rPr>
          <w:rFonts w:ascii="Georgia" w:hAnsi="Georgia"/>
          <w:sz w:val="24"/>
          <w:szCs w:val="24"/>
        </w:rPr>
        <w:t xml:space="preserve">Check cross-references (cf. cross-references on 1 John 1:1-4) </w:t>
      </w:r>
    </w:p>
    <w:p w:rsidR="006B048A" w:rsidRDefault="006B048A" w:rsidP="006B048A">
      <w:pPr>
        <w:pStyle w:val="NoSpacing"/>
        <w:ind w:left="720"/>
        <w:rPr>
          <w:rFonts w:ascii="Georgia" w:hAnsi="Georgia"/>
          <w:sz w:val="24"/>
          <w:szCs w:val="24"/>
        </w:rPr>
      </w:pPr>
    </w:p>
    <w:p w:rsidR="006B048A" w:rsidRDefault="006B048A" w:rsidP="006B048A">
      <w:pPr>
        <w:pStyle w:val="NoSpacing"/>
        <w:ind w:left="720"/>
        <w:rPr>
          <w:rFonts w:ascii="Georgia" w:hAnsi="Georgia"/>
          <w:sz w:val="24"/>
          <w:szCs w:val="24"/>
        </w:rPr>
      </w:pPr>
      <w:r>
        <w:rPr>
          <w:rFonts w:ascii="Georgia" w:hAnsi="Georgia"/>
          <w:sz w:val="24"/>
          <w:szCs w:val="24"/>
        </w:rPr>
        <w:t>The Analogy of Scripture: the principle that Scripture is its own best interpreter</w:t>
      </w:r>
    </w:p>
    <w:p w:rsidR="006B048A" w:rsidRDefault="006B048A" w:rsidP="006B048A">
      <w:pPr>
        <w:pStyle w:val="NoSpacing"/>
        <w:rPr>
          <w:rFonts w:ascii="Georgia" w:hAnsi="Georgia"/>
          <w:sz w:val="24"/>
          <w:szCs w:val="24"/>
        </w:rPr>
      </w:pPr>
    </w:p>
    <w:p w:rsidR="006B048A" w:rsidRDefault="006B048A" w:rsidP="006B048A">
      <w:pPr>
        <w:pStyle w:val="NoSpacing"/>
        <w:numPr>
          <w:ilvl w:val="0"/>
          <w:numId w:val="3"/>
        </w:numPr>
        <w:rPr>
          <w:rFonts w:ascii="Georgia" w:hAnsi="Georgia"/>
          <w:sz w:val="24"/>
          <w:szCs w:val="24"/>
        </w:rPr>
      </w:pPr>
      <w:r>
        <w:rPr>
          <w:rFonts w:ascii="Georgia" w:hAnsi="Georgia"/>
          <w:sz w:val="24"/>
          <w:szCs w:val="24"/>
        </w:rPr>
        <w:t>Use Bible dictionaries/encyclopedias</w:t>
      </w:r>
      <w:r w:rsidR="006779C1">
        <w:rPr>
          <w:rFonts w:ascii="Georgia" w:hAnsi="Georgia"/>
          <w:sz w:val="24"/>
          <w:szCs w:val="24"/>
        </w:rPr>
        <w:t xml:space="preserve">/atlases </w:t>
      </w:r>
      <w:bookmarkStart w:id="0" w:name="_GoBack"/>
      <w:bookmarkEnd w:id="0"/>
    </w:p>
    <w:p w:rsidR="006B048A" w:rsidRDefault="006B048A" w:rsidP="006B048A">
      <w:pPr>
        <w:pStyle w:val="NoSpacing"/>
        <w:numPr>
          <w:ilvl w:val="0"/>
          <w:numId w:val="3"/>
        </w:numPr>
        <w:rPr>
          <w:rFonts w:ascii="Georgia" w:hAnsi="Georgia"/>
          <w:sz w:val="24"/>
          <w:szCs w:val="24"/>
        </w:rPr>
      </w:pPr>
      <w:r>
        <w:rPr>
          <w:rFonts w:ascii="Georgia" w:hAnsi="Georgia"/>
          <w:sz w:val="24"/>
          <w:szCs w:val="24"/>
        </w:rPr>
        <w:t>Use word study resources</w:t>
      </w:r>
    </w:p>
    <w:p w:rsidR="006B048A" w:rsidRDefault="006B048A" w:rsidP="006B048A">
      <w:pPr>
        <w:pStyle w:val="NoSpacing"/>
        <w:numPr>
          <w:ilvl w:val="0"/>
          <w:numId w:val="3"/>
        </w:numPr>
        <w:rPr>
          <w:rFonts w:ascii="Georgia" w:hAnsi="Georgia"/>
          <w:sz w:val="24"/>
          <w:szCs w:val="24"/>
        </w:rPr>
      </w:pPr>
      <w:r>
        <w:rPr>
          <w:rFonts w:ascii="Georgia" w:hAnsi="Georgia"/>
          <w:sz w:val="24"/>
          <w:szCs w:val="24"/>
        </w:rPr>
        <w:t>Use concordances</w:t>
      </w:r>
    </w:p>
    <w:p w:rsidR="006B048A" w:rsidRDefault="006B048A" w:rsidP="006B048A">
      <w:pPr>
        <w:pStyle w:val="NoSpacing"/>
        <w:numPr>
          <w:ilvl w:val="0"/>
          <w:numId w:val="3"/>
        </w:numPr>
        <w:rPr>
          <w:rFonts w:ascii="Georgia" w:hAnsi="Georgia"/>
          <w:sz w:val="24"/>
          <w:szCs w:val="24"/>
        </w:rPr>
      </w:pPr>
      <w:r>
        <w:rPr>
          <w:rFonts w:ascii="Georgia" w:hAnsi="Georgia"/>
          <w:sz w:val="24"/>
          <w:szCs w:val="24"/>
        </w:rPr>
        <w:t>Use a study Bible</w:t>
      </w:r>
    </w:p>
    <w:p w:rsidR="006B048A" w:rsidRDefault="006B048A" w:rsidP="006B048A">
      <w:pPr>
        <w:pStyle w:val="NoSpacing"/>
        <w:numPr>
          <w:ilvl w:val="0"/>
          <w:numId w:val="3"/>
        </w:numPr>
        <w:rPr>
          <w:rFonts w:ascii="Georgia" w:hAnsi="Georgia"/>
          <w:sz w:val="24"/>
          <w:szCs w:val="24"/>
        </w:rPr>
      </w:pPr>
      <w:r>
        <w:rPr>
          <w:rFonts w:ascii="Georgia" w:hAnsi="Georgia"/>
          <w:sz w:val="24"/>
          <w:szCs w:val="24"/>
        </w:rPr>
        <w:t xml:space="preserve">Read </w:t>
      </w:r>
      <w:r w:rsidR="00D33A90">
        <w:rPr>
          <w:rFonts w:ascii="Georgia" w:hAnsi="Georgia"/>
          <w:sz w:val="24"/>
          <w:szCs w:val="24"/>
        </w:rPr>
        <w:t>‘</w:t>
      </w:r>
      <w:r>
        <w:rPr>
          <w:rFonts w:ascii="Georgia" w:hAnsi="Georgia"/>
          <w:sz w:val="24"/>
          <w:szCs w:val="24"/>
        </w:rPr>
        <w:t>good</w:t>
      </w:r>
      <w:r w:rsidR="00D33A90">
        <w:rPr>
          <w:rFonts w:ascii="Georgia" w:hAnsi="Georgia"/>
          <w:sz w:val="24"/>
          <w:szCs w:val="24"/>
        </w:rPr>
        <w:t>’</w:t>
      </w:r>
      <w:r>
        <w:rPr>
          <w:rFonts w:ascii="Georgia" w:hAnsi="Georgia"/>
          <w:sz w:val="24"/>
          <w:szCs w:val="24"/>
        </w:rPr>
        <w:t xml:space="preserve"> commentaries</w:t>
      </w:r>
    </w:p>
    <w:p w:rsidR="005E55DA" w:rsidRDefault="005E55DA" w:rsidP="00247994">
      <w:pPr>
        <w:pStyle w:val="NoSpacing"/>
        <w:rPr>
          <w:rFonts w:ascii="Georgia" w:hAnsi="Georgia"/>
          <w:sz w:val="24"/>
          <w:szCs w:val="24"/>
        </w:rPr>
      </w:pPr>
    </w:p>
    <w:p w:rsidR="00BA25C8" w:rsidRPr="00195F9D" w:rsidRDefault="00195F9D" w:rsidP="00247994">
      <w:pPr>
        <w:pStyle w:val="NoSpacing"/>
        <w:rPr>
          <w:rFonts w:ascii="Georgia" w:hAnsi="Georgia"/>
          <w:b/>
          <w:sz w:val="24"/>
          <w:szCs w:val="24"/>
        </w:rPr>
      </w:pPr>
      <w:r w:rsidRPr="00195F9D">
        <w:rPr>
          <w:rFonts w:ascii="Georgia" w:hAnsi="Georgia"/>
          <w:b/>
          <w:sz w:val="24"/>
          <w:szCs w:val="24"/>
        </w:rPr>
        <w:t xml:space="preserve">D. Recommended Resources </w:t>
      </w:r>
    </w:p>
    <w:p w:rsidR="00195F9D" w:rsidRDefault="00195F9D" w:rsidP="00247994">
      <w:pPr>
        <w:pStyle w:val="NoSpacing"/>
        <w:rPr>
          <w:rFonts w:ascii="Georgia" w:hAnsi="Georgia"/>
          <w:sz w:val="24"/>
          <w:szCs w:val="24"/>
        </w:rPr>
      </w:pPr>
    </w:p>
    <w:p w:rsidR="00195F9D" w:rsidRDefault="00195F9D" w:rsidP="00247994">
      <w:pPr>
        <w:pStyle w:val="NoSpacing"/>
        <w:rPr>
          <w:noProof/>
        </w:rPr>
      </w:pPr>
      <w:r>
        <w:rPr>
          <w:noProof/>
        </w:rPr>
        <w:drawing>
          <wp:inline distT="0" distB="0" distL="0" distR="0" wp14:anchorId="3D3406F4" wp14:editId="31F20A8E">
            <wp:extent cx="1617307" cy="2260121"/>
            <wp:effectExtent l="0" t="0" r="2540" b="6985"/>
            <wp:docPr id="9" name="Picture 9" descr="ESV MacArthur Study Bible (Indexed): ESV Bibles by Crossway: 9781433564789: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V MacArthur Study Bible (Indexed): ESV Bibles by Crossway: 9781433564789:  Amazon.com: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427" cy="2271468"/>
                    </a:xfrm>
                    <a:prstGeom prst="rect">
                      <a:avLst/>
                    </a:prstGeom>
                    <a:noFill/>
                    <a:ln>
                      <a:noFill/>
                    </a:ln>
                  </pic:spPr>
                </pic:pic>
              </a:graphicData>
            </a:graphic>
          </wp:inline>
        </w:drawing>
      </w:r>
      <w:r>
        <w:rPr>
          <w:rFonts w:ascii="Georgia" w:hAnsi="Georgia"/>
          <w:b/>
          <w:sz w:val="24"/>
          <w:szCs w:val="24"/>
        </w:rPr>
        <w:t xml:space="preserve">   </w:t>
      </w:r>
      <w:r>
        <w:rPr>
          <w:noProof/>
        </w:rPr>
        <w:drawing>
          <wp:inline distT="0" distB="0" distL="0" distR="0" wp14:anchorId="415FA01E" wp14:editId="1A7FAEEE">
            <wp:extent cx="2510287" cy="2510287"/>
            <wp:effectExtent l="0" t="0" r="4445" b="4445"/>
            <wp:docPr id="11" name="Picture 11" descr="The Bible Exposition Commentary, 6 Volumes   -     By: Warren W. Wiers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ible Exposition Commentary, 6 Volumes   -     By: Warren W. Wiersb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500" cy="2517500"/>
                    </a:xfrm>
                    <a:prstGeom prst="rect">
                      <a:avLst/>
                    </a:prstGeom>
                    <a:noFill/>
                    <a:ln>
                      <a:noFill/>
                    </a:ln>
                  </pic:spPr>
                </pic:pic>
              </a:graphicData>
            </a:graphic>
          </wp:inline>
        </w:drawing>
      </w:r>
      <w:r>
        <w:rPr>
          <w:rFonts w:ascii="Georgia" w:hAnsi="Georgia"/>
          <w:b/>
          <w:sz w:val="24"/>
          <w:szCs w:val="24"/>
        </w:rPr>
        <w:t xml:space="preserve">   </w:t>
      </w:r>
      <w:r>
        <w:rPr>
          <w:noProof/>
        </w:rPr>
        <w:t xml:space="preserve">    </w:t>
      </w:r>
    </w:p>
    <w:p w:rsidR="00195F9D" w:rsidRDefault="00195F9D" w:rsidP="00247994">
      <w:pPr>
        <w:pStyle w:val="NoSpacing"/>
        <w:rPr>
          <w:noProof/>
        </w:rPr>
      </w:pPr>
    </w:p>
    <w:p w:rsidR="00195F9D" w:rsidRDefault="00195F9D" w:rsidP="00247994">
      <w:pPr>
        <w:pStyle w:val="NoSpacing"/>
        <w:rPr>
          <w:noProof/>
        </w:rPr>
      </w:pPr>
    </w:p>
    <w:p w:rsidR="00247994" w:rsidRPr="00247994" w:rsidRDefault="00195F9D" w:rsidP="00247994">
      <w:pPr>
        <w:pStyle w:val="NoSpacing"/>
        <w:rPr>
          <w:rFonts w:ascii="Georgia" w:hAnsi="Georgia"/>
          <w:b/>
          <w:sz w:val="24"/>
          <w:szCs w:val="24"/>
        </w:rPr>
      </w:pPr>
      <w:r>
        <w:rPr>
          <w:noProof/>
        </w:rPr>
        <w:drawing>
          <wp:inline distT="0" distB="0" distL="0" distR="0" wp14:anchorId="14FC4D66" wp14:editId="14A9B91C">
            <wp:extent cx="1392742" cy="2096219"/>
            <wp:effectExtent l="0" t="0" r="0" b="0"/>
            <wp:docPr id="19" name="Picture 19" descr="Bible Speaks Today Commentary Series OT/NT - Wordsearch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ble Speaks Today Commentary Series OT/NT - Wordsearch Bi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221" cy="2113495"/>
                    </a:xfrm>
                    <a:prstGeom prst="rect">
                      <a:avLst/>
                    </a:prstGeom>
                    <a:noFill/>
                    <a:ln>
                      <a:noFill/>
                    </a:ln>
                  </pic:spPr>
                </pic:pic>
              </a:graphicData>
            </a:graphic>
          </wp:inline>
        </w:drawing>
      </w:r>
      <w:r>
        <w:rPr>
          <w:rFonts w:ascii="Georgia" w:hAnsi="Georgia"/>
          <w:b/>
          <w:sz w:val="24"/>
          <w:szCs w:val="24"/>
        </w:rPr>
        <w:t xml:space="preserve"> </w:t>
      </w:r>
      <w:r w:rsidR="00D47944">
        <w:rPr>
          <w:rFonts w:ascii="Georgia" w:hAnsi="Georgia"/>
          <w:b/>
          <w:sz w:val="24"/>
          <w:szCs w:val="24"/>
        </w:rPr>
        <w:t xml:space="preserve">      </w:t>
      </w:r>
      <w:r w:rsidR="00D47944">
        <w:rPr>
          <w:noProof/>
        </w:rPr>
        <w:drawing>
          <wp:inline distT="0" distB="0" distL="0" distR="0" wp14:anchorId="5DC585CA" wp14:editId="4FB2C435">
            <wp:extent cx="1476914" cy="2078966"/>
            <wp:effectExtent l="0" t="0" r="9525" b="0"/>
            <wp:docPr id="21" name="Picture 21" descr="The MacArthur Bible Commentary   -     By: John MacArth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MacArthur Bible Commentary   -     By: John MacArthur&#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325" cy="2097844"/>
                    </a:xfrm>
                    <a:prstGeom prst="rect">
                      <a:avLst/>
                    </a:prstGeom>
                    <a:noFill/>
                    <a:ln>
                      <a:noFill/>
                    </a:ln>
                  </pic:spPr>
                </pic:pic>
              </a:graphicData>
            </a:graphic>
          </wp:inline>
        </w:drawing>
      </w:r>
      <w:r w:rsidR="00D47944">
        <w:rPr>
          <w:rFonts w:ascii="Georgia" w:hAnsi="Georgia"/>
          <w:b/>
          <w:sz w:val="24"/>
          <w:szCs w:val="24"/>
        </w:rPr>
        <w:t xml:space="preserve">         </w:t>
      </w:r>
      <w:r w:rsidR="00D47944">
        <w:rPr>
          <w:noProof/>
        </w:rPr>
        <w:drawing>
          <wp:inline distT="0" distB="0" distL="0" distR="0" wp14:anchorId="0772E410" wp14:editId="7A09D221">
            <wp:extent cx="1357037" cy="2078966"/>
            <wp:effectExtent l="0" t="0" r="0" b="0"/>
            <wp:docPr id="23" name="Picture 23" descr="Hardcover Believer's Bible Commenta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rdcover Believer's Bible Commentary 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8806" cy="2096995"/>
                    </a:xfrm>
                    <a:prstGeom prst="rect">
                      <a:avLst/>
                    </a:prstGeom>
                    <a:noFill/>
                    <a:ln>
                      <a:noFill/>
                    </a:ln>
                  </pic:spPr>
                </pic:pic>
              </a:graphicData>
            </a:graphic>
          </wp:inline>
        </w:drawing>
      </w:r>
      <w:r w:rsidR="00D47944">
        <w:rPr>
          <w:rFonts w:ascii="Georgia" w:hAnsi="Georgia"/>
          <w:b/>
          <w:sz w:val="24"/>
          <w:szCs w:val="24"/>
        </w:rPr>
        <w:t xml:space="preserve"> </w:t>
      </w:r>
    </w:p>
    <w:sectPr w:rsidR="00247994" w:rsidRPr="0024799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E0" w:rsidRDefault="004943E0" w:rsidP="00247994">
      <w:pPr>
        <w:spacing w:after="0" w:line="240" w:lineRule="auto"/>
      </w:pPr>
      <w:r>
        <w:separator/>
      </w:r>
    </w:p>
  </w:endnote>
  <w:endnote w:type="continuationSeparator" w:id="0">
    <w:p w:rsidR="004943E0" w:rsidRDefault="004943E0" w:rsidP="0024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E0" w:rsidRDefault="004943E0" w:rsidP="00247994">
      <w:pPr>
        <w:spacing w:after="0" w:line="240" w:lineRule="auto"/>
      </w:pPr>
      <w:r>
        <w:separator/>
      </w:r>
    </w:p>
  </w:footnote>
  <w:footnote w:type="continuationSeparator" w:id="0">
    <w:p w:rsidR="004943E0" w:rsidRDefault="004943E0" w:rsidP="0024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51756114"/>
      <w:docPartObj>
        <w:docPartGallery w:val="Page Numbers (Top of Page)"/>
        <w:docPartUnique/>
      </w:docPartObj>
    </w:sdtPr>
    <w:sdtEndPr>
      <w:rPr>
        <w:b/>
        <w:bCs/>
        <w:noProof/>
        <w:color w:val="auto"/>
        <w:spacing w:val="0"/>
      </w:rPr>
    </w:sdtEndPr>
    <w:sdtContent>
      <w:p w:rsidR="00247994" w:rsidRDefault="0024799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79C1" w:rsidRPr="006779C1">
          <w:rPr>
            <w:b/>
            <w:bCs/>
            <w:noProof/>
          </w:rPr>
          <w:t>3</w:t>
        </w:r>
        <w:r>
          <w:rPr>
            <w:b/>
            <w:bCs/>
            <w:noProof/>
          </w:rPr>
          <w:fldChar w:fldCharType="end"/>
        </w:r>
      </w:p>
    </w:sdtContent>
  </w:sdt>
  <w:p w:rsidR="00247994" w:rsidRDefault="0024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520"/>
    <w:multiLevelType w:val="hybridMultilevel"/>
    <w:tmpl w:val="230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E0FAC"/>
    <w:multiLevelType w:val="hybridMultilevel"/>
    <w:tmpl w:val="833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130C0"/>
    <w:multiLevelType w:val="hybridMultilevel"/>
    <w:tmpl w:val="AF9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94"/>
    <w:rsid w:val="00015E2B"/>
    <w:rsid w:val="00070361"/>
    <w:rsid w:val="00195F9D"/>
    <w:rsid w:val="00247994"/>
    <w:rsid w:val="00296D24"/>
    <w:rsid w:val="00432B5C"/>
    <w:rsid w:val="004943E0"/>
    <w:rsid w:val="005E55DA"/>
    <w:rsid w:val="006779C1"/>
    <w:rsid w:val="006B048A"/>
    <w:rsid w:val="006F32E7"/>
    <w:rsid w:val="00793FA2"/>
    <w:rsid w:val="008F3D61"/>
    <w:rsid w:val="00935B12"/>
    <w:rsid w:val="00BA25C8"/>
    <w:rsid w:val="00C53E19"/>
    <w:rsid w:val="00CD0FF5"/>
    <w:rsid w:val="00D33A90"/>
    <w:rsid w:val="00D43683"/>
    <w:rsid w:val="00D47944"/>
    <w:rsid w:val="00D63321"/>
    <w:rsid w:val="00D679C1"/>
    <w:rsid w:val="00D73AD5"/>
    <w:rsid w:val="00E45529"/>
    <w:rsid w:val="00F0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5F0D-B508-43C8-AA86-98D54A26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94"/>
    <w:pPr>
      <w:spacing w:after="0" w:line="240" w:lineRule="auto"/>
    </w:pPr>
  </w:style>
  <w:style w:type="paragraph" w:styleId="Header">
    <w:name w:val="header"/>
    <w:basedOn w:val="Normal"/>
    <w:link w:val="HeaderChar"/>
    <w:uiPriority w:val="99"/>
    <w:unhideWhenUsed/>
    <w:rsid w:val="0024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94"/>
  </w:style>
  <w:style w:type="paragraph" w:styleId="Footer">
    <w:name w:val="footer"/>
    <w:basedOn w:val="Normal"/>
    <w:link w:val="FooterChar"/>
    <w:uiPriority w:val="99"/>
    <w:unhideWhenUsed/>
    <w:rsid w:val="0024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94"/>
  </w:style>
  <w:style w:type="character" w:styleId="Hyperlink">
    <w:name w:val="Hyperlink"/>
    <w:basedOn w:val="DefaultParagraphFont"/>
    <w:uiPriority w:val="99"/>
    <w:unhideWhenUsed/>
    <w:rsid w:val="00CD0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Collins</dc:creator>
  <cp:keywords/>
  <dc:description/>
  <cp:lastModifiedBy>Armand Collins</cp:lastModifiedBy>
  <cp:revision>10</cp:revision>
  <dcterms:created xsi:type="dcterms:W3CDTF">2020-12-09T14:59:00Z</dcterms:created>
  <dcterms:modified xsi:type="dcterms:W3CDTF">2020-12-09T17:51:00Z</dcterms:modified>
</cp:coreProperties>
</file>