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DF" w:rsidRDefault="00093FDF">
      <w:pPr>
        <w:pStyle w:val="Standard"/>
        <w:jc w:val="center"/>
        <w:rPr>
          <w:rFonts w:ascii="Century Gothic" w:hAnsi="Century Gothic"/>
          <w:b/>
          <w:noProof/>
          <w:lang w:eastAsia="en-US" w:bidi="ar-SA"/>
        </w:rPr>
      </w:pPr>
      <w:r>
        <w:rPr>
          <w:rFonts w:ascii="Century Gothic" w:hAnsi="Century Gothic"/>
          <w:b/>
          <w:noProof/>
          <w:lang w:eastAsia="en-US" w:bidi="ar-SA"/>
        </w:rPr>
        <w:drawing>
          <wp:inline distT="0" distB="0" distL="0" distR="0">
            <wp:extent cx="603885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1).PNG"/>
                    <pic:cNvPicPr/>
                  </pic:nvPicPr>
                  <pic:blipFill>
                    <a:blip r:embed="rId7">
                      <a:extLst>
                        <a:ext uri="{28A0092B-C50C-407E-A947-70E740481C1C}">
                          <a14:useLocalDpi xmlns:a14="http://schemas.microsoft.com/office/drawing/2010/main" val="0"/>
                        </a:ext>
                      </a:extLst>
                    </a:blip>
                    <a:stretch>
                      <a:fillRect/>
                    </a:stretch>
                  </pic:blipFill>
                  <pic:spPr>
                    <a:xfrm>
                      <a:off x="0" y="0"/>
                      <a:ext cx="6038850" cy="2209800"/>
                    </a:xfrm>
                    <a:prstGeom prst="rect">
                      <a:avLst/>
                    </a:prstGeom>
                  </pic:spPr>
                </pic:pic>
              </a:graphicData>
            </a:graphic>
          </wp:inline>
        </w:drawing>
      </w:r>
    </w:p>
    <w:p w:rsidR="00203331" w:rsidRDefault="00C536BE">
      <w:pPr>
        <w:pStyle w:val="Standard"/>
        <w:jc w:val="center"/>
        <w:rPr>
          <w:rFonts w:ascii="Century Gothic" w:hAnsi="Century Gothic"/>
        </w:rPr>
      </w:pPr>
      <w:r>
        <w:rPr>
          <w:rFonts w:ascii="Century Gothic" w:hAnsi="Century Gothic"/>
          <w:b/>
          <w:bCs/>
          <w:color w:val="000000"/>
          <w:sz w:val="28"/>
          <w:szCs w:val="28"/>
        </w:rPr>
        <w:t xml:space="preserve">2015-2016 </w:t>
      </w:r>
      <w:r w:rsidR="002B12C4" w:rsidRPr="00093FDF">
        <w:rPr>
          <w:rFonts w:ascii="Century Gothic" w:hAnsi="Century Gothic"/>
          <w:b/>
          <w:bCs/>
          <w:color w:val="000000"/>
          <w:sz w:val="28"/>
          <w:szCs w:val="28"/>
        </w:rPr>
        <w:t>ADMISSIONS</w:t>
      </w:r>
      <w:r w:rsidR="002B12C4">
        <w:rPr>
          <w:rFonts w:ascii="Century Gothic" w:hAnsi="Century Gothic"/>
          <w:b/>
          <w:bCs/>
          <w:color w:val="000000"/>
          <w:sz w:val="28"/>
          <w:szCs w:val="28"/>
        </w:rPr>
        <w:t xml:space="preserve"> AGREEMENT</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b/>
          <w:bCs/>
          <w:color w:val="000000"/>
          <w:sz w:val="21"/>
          <w:u w:val="single"/>
        </w:rPr>
        <w:t>REGISTRATION</w:t>
      </w:r>
    </w:p>
    <w:p w:rsidR="00203331" w:rsidRDefault="002B12C4">
      <w:pPr>
        <w:pStyle w:val="Standard"/>
        <w:rPr>
          <w:rFonts w:ascii="Century Gothic" w:hAnsi="Century Gothic"/>
        </w:rPr>
      </w:pPr>
      <w:r>
        <w:rPr>
          <w:rFonts w:ascii="Century Gothic" w:hAnsi="Century Gothic"/>
          <w:color w:val="000000"/>
          <w:sz w:val="21"/>
        </w:rPr>
        <w:t>The registration fee of $100 per child is a non-refundable deposit to reserve a place for your child and covers the cost of materials, registration processing, and insurance. This is to be paid before or at the time of enrollment and is non-refundable. Enrollment is complete when the following requirements are met:</w:t>
      </w:r>
    </w:p>
    <w:p w:rsidR="00203331" w:rsidRDefault="002B12C4">
      <w:pPr>
        <w:pStyle w:val="Standard"/>
        <w:numPr>
          <w:ilvl w:val="0"/>
          <w:numId w:val="1"/>
        </w:numPr>
        <w:ind w:left="0" w:firstLine="0"/>
        <w:rPr>
          <w:rFonts w:ascii="Century Gothic" w:hAnsi="Century Gothic"/>
        </w:rPr>
      </w:pPr>
      <w:r>
        <w:rPr>
          <w:rFonts w:ascii="Century Gothic" w:hAnsi="Century Gothic"/>
          <w:color w:val="000000"/>
          <w:sz w:val="21"/>
        </w:rPr>
        <w:t>All registration and medical forms are filled out completely, signed, and returned.</w:t>
      </w:r>
    </w:p>
    <w:p w:rsidR="00203331" w:rsidRDefault="002B12C4">
      <w:pPr>
        <w:pStyle w:val="Standard"/>
        <w:numPr>
          <w:ilvl w:val="0"/>
          <w:numId w:val="1"/>
        </w:numPr>
        <w:ind w:left="0" w:firstLine="0"/>
        <w:rPr>
          <w:rFonts w:ascii="Century Gothic" w:hAnsi="Century Gothic"/>
        </w:rPr>
      </w:pPr>
      <w:r>
        <w:rPr>
          <w:rFonts w:ascii="Century Gothic" w:hAnsi="Century Gothic"/>
          <w:color w:val="000000"/>
          <w:sz w:val="21"/>
        </w:rPr>
        <w:t>Your child is at least two years old.</w:t>
      </w:r>
    </w:p>
    <w:p w:rsidR="00203331" w:rsidRDefault="002B12C4">
      <w:pPr>
        <w:pStyle w:val="Standard"/>
        <w:numPr>
          <w:ilvl w:val="0"/>
          <w:numId w:val="1"/>
        </w:numPr>
        <w:ind w:left="0" w:firstLine="0"/>
        <w:rPr>
          <w:rFonts w:ascii="Century Gothic" w:hAnsi="Century Gothic"/>
        </w:rPr>
      </w:pPr>
      <w:r>
        <w:rPr>
          <w:rFonts w:ascii="Century Gothic" w:hAnsi="Century Gothic"/>
          <w:color w:val="000000"/>
          <w:sz w:val="21"/>
        </w:rPr>
        <w:t>Registration fee and 1</w:t>
      </w:r>
      <w:r>
        <w:rPr>
          <w:rFonts w:ascii="Century Gothic" w:hAnsi="Century Gothic"/>
          <w:color w:val="000000"/>
          <w:sz w:val="21"/>
          <w:vertAlign w:val="superscript"/>
        </w:rPr>
        <w:t>st</w:t>
      </w:r>
      <w:r>
        <w:rPr>
          <w:rFonts w:ascii="Century Gothic" w:hAnsi="Century Gothic"/>
          <w:color w:val="000000"/>
          <w:sz w:val="21"/>
        </w:rPr>
        <w:t xml:space="preserve"> month's tuition are paid in full.</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b/>
          <w:bCs/>
          <w:color w:val="000000"/>
          <w:sz w:val="21"/>
          <w:u w:val="single"/>
        </w:rPr>
        <w:t>TUITION</w:t>
      </w:r>
    </w:p>
    <w:p w:rsidR="00203331" w:rsidRDefault="002B12C4">
      <w:pPr>
        <w:pStyle w:val="Standard"/>
        <w:rPr>
          <w:rFonts w:ascii="Century Gothic" w:hAnsi="Century Gothic"/>
        </w:rPr>
      </w:pPr>
      <w:r>
        <w:rPr>
          <w:rFonts w:ascii="Century Gothic" w:hAnsi="Century Gothic"/>
          <w:color w:val="000000"/>
          <w:sz w:val="21"/>
        </w:rPr>
        <w:t xml:space="preserve">Tuition payments are made monthly and are due in full on the first school day of each month. Payments can be made by check or money order, and should be made out to </w:t>
      </w:r>
      <w:r>
        <w:rPr>
          <w:rFonts w:ascii="Century Gothic" w:hAnsi="Century Gothic"/>
          <w:b/>
          <w:bCs/>
          <w:color w:val="000000"/>
          <w:sz w:val="21"/>
          <w:u w:val="single"/>
        </w:rPr>
        <w:t>Infusion Church</w:t>
      </w:r>
      <w:r>
        <w:rPr>
          <w:rFonts w:ascii="Century Gothic" w:hAnsi="Century Gothic"/>
          <w:color w:val="000000"/>
          <w:sz w:val="21"/>
        </w:rPr>
        <w:t>. There will be a $40 fee for any returned check. Money orders will be required as payment after two checks are returned for non-sufficient funds. In the event of a tuition increase, parents will be notified no less than 30 days in advance of the increase.</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b/>
          <w:bCs/>
          <w:color w:val="000000"/>
          <w:sz w:val="21"/>
          <w:u w:val="single"/>
        </w:rPr>
        <w:t xml:space="preserve">PRESCHOOL MONTHLY TUITION </w:t>
      </w:r>
      <w:r>
        <w:rPr>
          <w:rFonts w:ascii="Century Gothic" w:hAnsi="Century Gothic"/>
          <w:color w:val="000000"/>
          <w:sz w:val="21"/>
        </w:rPr>
        <w:t xml:space="preserve"> </w:t>
      </w:r>
    </w:p>
    <w:p w:rsidR="00203331" w:rsidRDefault="002B12C4">
      <w:pPr>
        <w:pStyle w:val="Textbody"/>
        <w:spacing w:after="0"/>
        <w:rPr>
          <w:rFonts w:ascii="Century Gothic" w:hAnsi="Century Gothic"/>
          <w:sz w:val="21"/>
          <w:szCs w:val="21"/>
        </w:rPr>
      </w:pPr>
      <w:r>
        <w:rPr>
          <w:rFonts w:ascii="Century Gothic" w:hAnsi="Century Gothic"/>
          <w:color w:val="000000"/>
          <w:sz w:val="21"/>
          <w:szCs w:val="21"/>
        </w:rPr>
        <w:t>Tuition paid in full by the 1</w:t>
      </w:r>
      <w:r>
        <w:rPr>
          <w:rFonts w:ascii="Century Gothic" w:hAnsi="Century Gothic"/>
          <w:color w:val="000000"/>
          <w:sz w:val="21"/>
          <w:szCs w:val="21"/>
          <w:vertAlign w:val="superscript"/>
        </w:rPr>
        <w:t>st</w:t>
      </w:r>
      <w:r>
        <w:rPr>
          <w:rFonts w:ascii="Century Gothic" w:hAnsi="Century Gothic"/>
          <w:color w:val="000000"/>
          <w:sz w:val="21"/>
          <w:szCs w:val="21"/>
        </w:rPr>
        <w:t xml:space="preserve"> of the month receives a $15 discount.</w:t>
      </w:r>
    </w:p>
    <w:tbl>
      <w:tblPr>
        <w:tblW w:w="7980" w:type="dxa"/>
        <w:tblLayout w:type="fixed"/>
        <w:tblCellMar>
          <w:left w:w="10" w:type="dxa"/>
          <w:right w:w="10" w:type="dxa"/>
        </w:tblCellMar>
        <w:tblLook w:val="0000" w:firstRow="0" w:lastRow="0" w:firstColumn="0" w:lastColumn="0" w:noHBand="0" w:noVBand="0"/>
      </w:tblPr>
      <w:tblGrid>
        <w:gridCol w:w="2563"/>
        <w:gridCol w:w="1657"/>
        <w:gridCol w:w="2056"/>
        <w:gridCol w:w="1704"/>
      </w:tblGrid>
      <w:tr w:rsidR="00203331">
        <w:tc>
          <w:tcPr>
            <w:tcW w:w="2563" w:type="dxa"/>
            <w:tcMar>
              <w:top w:w="28" w:type="dxa"/>
              <w:left w:w="28" w:type="dxa"/>
              <w:bottom w:w="28" w:type="dxa"/>
              <w:right w:w="28" w:type="dxa"/>
            </w:tcMar>
            <w:vAlign w:val="center"/>
          </w:tcPr>
          <w:p w:rsidR="00203331" w:rsidRDefault="002B12C4">
            <w:pPr>
              <w:pStyle w:val="TableContents"/>
              <w:rPr>
                <w:b/>
                <w:bCs/>
                <w:color w:val="000000"/>
              </w:rPr>
            </w:pPr>
            <w:r>
              <w:rPr>
                <w:b/>
                <w:bCs/>
                <w:color w:val="000000"/>
              </w:rPr>
              <w:t>Full Day =over 4 hours</w:t>
            </w:r>
          </w:p>
        </w:tc>
        <w:tc>
          <w:tcPr>
            <w:tcW w:w="1657" w:type="dxa"/>
            <w:tcMar>
              <w:top w:w="28" w:type="dxa"/>
              <w:left w:w="28" w:type="dxa"/>
              <w:bottom w:w="28" w:type="dxa"/>
              <w:right w:w="28" w:type="dxa"/>
            </w:tcMar>
            <w:vAlign w:val="center"/>
          </w:tcPr>
          <w:p w:rsidR="00203331" w:rsidRDefault="002B12C4">
            <w:pPr>
              <w:pStyle w:val="TableContents"/>
              <w:jc w:val="center"/>
              <w:rPr>
                <w:b/>
                <w:bCs/>
                <w:color w:val="000000"/>
              </w:rPr>
            </w:pPr>
            <w:r>
              <w:rPr>
                <w:b/>
                <w:bCs/>
                <w:color w:val="000000"/>
              </w:rPr>
              <w:t>Monthly Rate</w:t>
            </w:r>
          </w:p>
        </w:tc>
        <w:tc>
          <w:tcPr>
            <w:tcW w:w="2056" w:type="dxa"/>
            <w:tcMar>
              <w:top w:w="28" w:type="dxa"/>
              <w:left w:w="28" w:type="dxa"/>
              <w:bottom w:w="28" w:type="dxa"/>
              <w:right w:w="28" w:type="dxa"/>
            </w:tcMar>
            <w:vAlign w:val="center"/>
          </w:tcPr>
          <w:p w:rsidR="00203331" w:rsidRDefault="002B12C4">
            <w:pPr>
              <w:pStyle w:val="TableContents"/>
              <w:jc w:val="center"/>
              <w:rPr>
                <w:b/>
                <w:bCs/>
                <w:color w:val="000000"/>
                <w:sz w:val="21"/>
                <w:szCs w:val="21"/>
              </w:rPr>
            </w:pPr>
            <w:r>
              <w:rPr>
                <w:b/>
                <w:bCs/>
                <w:color w:val="000000"/>
              </w:rPr>
              <w:t>Half Day</w:t>
            </w:r>
          </w:p>
        </w:tc>
        <w:tc>
          <w:tcPr>
            <w:tcW w:w="1704" w:type="dxa"/>
            <w:tcMar>
              <w:top w:w="28" w:type="dxa"/>
              <w:left w:w="28" w:type="dxa"/>
              <w:bottom w:w="28" w:type="dxa"/>
              <w:right w:w="28" w:type="dxa"/>
            </w:tcMar>
            <w:vAlign w:val="center"/>
          </w:tcPr>
          <w:p w:rsidR="00203331" w:rsidRDefault="002B12C4">
            <w:pPr>
              <w:pStyle w:val="TableContents"/>
              <w:jc w:val="center"/>
              <w:rPr>
                <w:b/>
                <w:bCs/>
                <w:color w:val="000000"/>
              </w:rPr>
            </w:pPr>
            <w:r>
              <w:rPr>
                <w:b/>
                <w:bCs/>
                <w:color w:val="000000"/>
              </w:rPr>
              <w:t>Monthly Rate</w:t>
            </w:r>
          </w:p>
        </w:tc>
      </w:tr>
      <w:tr w:rsidR="00203331">
        <w:tc>
          <w:tcPr>
            <w:tcW w:w="2563" w:type="dxa"/>
            <w:tcMar>
              <w:top w:w="28" w:type="dxa"/>
              <w:left w:w="28" w:type="dxa"/>
              <w:bottom w:w="28" w:type="dxa"/>
              <w:right w:w="28" w:type="dxa"/>
            </w:tcMar>
            <w:vAlign w:val="center"/>
          </w:tcPr>
          <w:p w:rsidR="00203331" w:rsidRDefault="002B12C4">
            <w:pPr>
              <w:pStyle w:val="TableContents"/>
              <w:jc w:val="center"/>
              <w:rPr>
                <w:b/>
                <w:bCs/>
                <w:color w:val="000000"/>
              </w:rPr>
            </w:pPr>
            <w:r>
              <w:rPr>
                <w:b/>
                <w:bCs/>
                <w:color w:val="000000"/>
              </w:rPr>
              <w:t>5 full days a week</w:t>
            </w:r>
          </w:p>
        </w:tc>
        <w:tc>
          <w:tcPr>
            <w:tcW w:w="1657" w:type="dxa"/>
            <w:tcMar>
              <w:top w:w="28" w:type="dxa"/>
              <w:left w:w="28" w:type="dxa"/>
              <w:bottom w:w="28" w:type="dxa"/>
              <w:right w:w="28" w:type="dxa"/>
            </w:tcMar>
            <w:vAlign w:val="center"/>
          </w:tcPr>
          <w:p w:rsidR="00203331" w:rsidRDefault="002B12C4" w:rsidP="00093FDF">
            <w:pPr>
              <w:pStyle w:val="TableContents"/>
              <w:jc w:val="center"/>
              <w:rPr>
                <w:b/>
                <w:bCs/>
                <w:color w:val="000000"/>
              </w:rPr>
            </w:pPr>
            <w:r>
              <w:rPr>
                <w:b/>
                <w:bCs/>
                <w:color w:val="000000"/>
              </w:rPr>
              <w:t>$6</w:t>
            </w:r>
            <w:r w:rsidR="00093FDF">
              <w:rPr>
                <w:b/>
                <w:bCs/>
                <w:color w:val="000000"/>
              </w:rPr>
              <w:t>46</w:t>
            </w:r>
            <w:r>
              <w:rPr>
                <w:b/>
                <w:bCs/>
                <w:color w:val="000000"/>
              </w:rPr>
              <w:t>.00</w:t>
            </w:r>
          </w:p>
        </w:tc>
        <w:tc>
          <w:tcPr>
            <w:tcW w:w="2056" w:type="dxa"/>
            <w:tcMar>
              <w:top w:w="28" w:type="dxa"/>
              <w:left w:w="28" w:type="dxa"/>
              <w:bottom w:w="28" w:type="dxa"/>
              <w:right w:w="28" w:type="dxa"/>
            </w:tcMar>
            <w:vAlign w:val="center"/>
          </w:tcPr>
          <w:p w:rsidR="00203331" w:rsidRDefault="002B12C4">
            <w:pPr>
              <w:pStyle w:val="TableContents"/>
              <w:jc w:val="center"/>
              <w:rPr>
                <w:b/>
                <w:bCs/>
                <w:color w:val="000000"/>
              </w:rPr>
            </w:pPr>
            <w:r>
              <w:rPr>
                <w:b/>
                <w:bCs/>
                <w:color w:val="000000"/>
              </w:rPr>
              <w:t>5 half days a week</w:t>
            </w:r>
          </w:p>
        </w:tc>
        <w:tc>
          <w:tcPr>
            <w:tcW w:w="1704" w:type="dxa"/>
            <w:tcMar>
              <w:top w:w="28" w:type="dxa"/>
              <w:left w:w="28" w:type="dxa"/>
              <w:bottom w:w="28" w:type="dxa"/>
              <w:right w:w="28" w:type="dxa"/>
            </w:tcMar>
            <w:vAlign w:val="center"/>
          </w:tcPr>
          <w:p w:rsidR="00203331" w:rsidRDefault="002B12C4" w:rsidP="00093FDF">
            <w:pPr>
              <w:pStyle w:val="TableContents"/>
              <w:jc w:val="center"/>
              <w:rPr>
                <w:b/>
                <w:bCs/>
                <w:color w:val="000000"/>
              </w:rPr>
            </w:pPr>
            <w:r>
              <w:rPr>
                <w:b/>
                <w:bCs/>
                <w:color w:val="000000"/>
              </w:rPr>
              <w:t>$4</w:t>
            </w:r>
            <w:r w:rsidR="00093FDF">
              <w:rPr>
                <w:b/>
                <w:bCs/>
                <w:color w:val="000000"/>
              </w:rPr>
              <w:t>82</w:t>
            </w:r>
            <w:r>
              <w:rPr>
                <w:b/>
                <w:bCs/>
                <w:color w:val="000000"/>
              </w:rPr>
              <w:t>.00</w:t>
            </w:r>
          </w:p>
        </w:tc>
      </w:tr>
      <w:tr w:rsidR="00203331">
        <w:tc>
          <w:tcPr>
            <w:tcW w:w="2563" w:type="dxa"/>
            <w:tcMar>
              <w:top w:w="28" w:type="dxa"/>
              <w:left w:w="28" w:type="dxa"/>
              <w:bottom w:w="28" w:type="dxa"/>
              <w:right w:w="28" w:type="dxa"/>
            </w:tcMar>
            <w:vAlign w:val="center"/>
          </w:tcPr>
          <w:p w:rsidR="00203331" w:rsidRDefault="002B12C4">
            <w:pPr>
              <w:pStyle w:val="TableContents"/>
              <w:jc w:val="center"/>
              <w:rPr>
                <w:b/>
                <w:bCs/>
                <w:color w:val="000000"/>
              </w:rPr>
            </w:pPr>
            <w:r>
              <w:rPr>
                <w:b/>
                <w:bCs/>
                <w:color w:val="000000"/>
              </w:rPr>
              <w:t>3 full days a week</w:t>
            </w:r>
          </w:p>
        </w:tc>
        <w:tc>
          <w:tcPr>
            <w:tcW w:w="1657" w:type="dxa"/>
            <w:tcMar>
              <w:top w:w="28" w:type="dxa"/>
              <w:left w:w="28" w:type="dxa"/>
              <w:bottom w:w="28" w:type="dxa"/>
              <w:right w:w="28" w:type="dxa"/>
            </w:tcMar>
            <w:vAlign w:val="center"/>
          </w:tcPr>
          <w:p w:rsidR="00203331" w:rsidRDefault="002B12C4" w:rsidP="00093FDF">
            <w:pPr>
              <w:pStyle w:val="TableContents"/>
              <w:jc w:val="center"/>
              <w:rPr>
                <w:b/>
                <w:bCs/>
                <w:color w:val="000000"/>
              </w:rPr>
            </w:pPr>
            <w:r>
              <w:rPr>
                <w:b/>
                <w:bCs/>
                <w:color w:val="000000"/>
              </w:rPr>
              <w:t>$4</w:t>
            </w:r>
            <w:r w:rsidR="00093FDF">
              <w:rPr>
                <w:b/>
                <w:bCs/>
                <w:color w:val="000000"/>
              </w:rPr>
              <w:t>77</w:t>
            </w:r>
            <w:r>
              <w:rPr>
                <w:b/>
                <w:bCs/>
                <w:color w:val="000000"/>
              </w:rPr>
              <w:t>.00</w:t>
            </w:r>
          </w:p>
        </w:tc>
        <w:tc>
          <w:tcPr>
            <w:tcW w:w="2056" w:type="dxa"/>
            <w:tcMar>
              <w:top w:w="28" w:type="dxa"/>
              <w:left w:w="28" w:type="dxa"/>
              <w:bottom w:w="28" w:type="dxa"/>
              <w:right w:w="28" w:type="dxa"/>
            </w:tcMar>
            <w:vAlign w:val="center"/>
          </w:tcPr>
          <w:p w:rsidR="00203331" w:rsidRDefault="002B12C4">
            <w:pPr>
              <w:pStyle w:val="TableContents"/>
              <w:jc w:val="center"/>
              <w:rPr>
                <w:b/>
                <w:bCs/>
                <w:color w:val="000000"/>
              </w:rPr>
            </w:pPr>
            <w:r>
              <w:rPr>
                <w:b/>
                <w:bCs/>
                <w:color w:val="000000"/>
              </w:rPr>
              <w:t>3 half days a week</w:t>
            </w:r>
          </w:p>
        </w:tc>
        <w:tc>
          <w:tcPr>
            <w:tcW w:w="1704" w:type="dxa"/>
            <w:tcMar>
              <w:top w:w="28" w:type="dxa"/>
              <w:left w:w="28" w:type="dxa"/>
              <w:bottom w:w="28" w:type="dxa"/>
              <w:right w:w="28" w:type="dxa"/>
            </w:tcMar>
            <w:vAlign w:val="center"/>
          </w:tcPr>
          <w:p w:rsidR="00203331" w:rsidRDefault="002B12C4" w:rsidP="00093FDF">
            <w:pPr>
              <w:pStyle w:val="TableContents"/>
              <w:jc w:val="center"/>
              <w:rPr>
                <w:b/>
                <w:bCs/>
                <w:color w:val="000000"/>
              </w:rPr>
            </w:pPr>
            <w:r>
              <w:rPr>
                <w:b/>
                <w:bCs/>
                <w:color w:val="000000"/>
              </w:rPr>
              <w:t>$3</w:t>
            </w:r>
            <w:r w:rsidR="00093FDF">
              <w:rPr>
                <w:b/>
                <w:bCs/>
                <w:color w:val="000000"/>
              </w:rPr>
              <w:t>60</w:t>
            </w:r>
            <w:r>
              <w:rPr>
                <w:b/>
                <w:bCs/>
                <w:color w:val="000000"/>
              </w:rPr>
              <w:t>.00</w:t>
            </w:r>
          </w:p>
        </w:tc>
      </w:tr>
    </w:tbl>
    <w:p w:rsidR="00203331" w:rsidRDefault="00203331">
      <w:pPr>
        <w:pStyle w:val="Textbody"/>
        <w:spacing w:after="0"/>
        <w:rPr>
          <w:rFonts w:ascii="Century Gothic" w:hAnsi="Century Gothic"/>
          <w:sz w:val="21"/>
          <w:szCs w:val="21"/>
        </w:rPr>
      </w:pPr>
    </w:p>
    <w:p w:rsidR="00203331" w:rsidRDefault="002B12C4">
      <w:pPr>
        <w:pStyle w:val="Standard"/>
        <w:rPr>
          <w:rFonts w:ascii="Century Gothic" w:hAnsi="Century Gothic"/>
        </w:rPr>
      </w:pPr>
      <w:r>
        <w:rPr>
          <w:rFonts w:ascii="Century Gothic" w:hAnsi="Century Gothic"/>
          <w:b/>
          <w:bCs/>
          <w:color w:val="000000"/>
          <w:sz w:val="21"/>
          <w:u w:val="single"/>
        </w:rPr>
        <w:t>LATE TUITION PAYMENTS</w:t>
      </w:r>
    </w:p>
    <w:p w:rsidR="00203331" w:rsidRDefault="00A721CC">
      <w:pPr>
        <w:pStyle w:val="Standard"/>
        <w:rPr>
          <w:rFonts w:ascii="Century Gothic" w:hAnsi="Century Gothic"/>
        </w:rPr>
      </w:pPr>
      <w:r>
        <w:rPr>
          <w:rFonts w:ascii="Century Gothic" w:hAnsi="Century Gothic"/>
          <w:color w:val="000000"/>
          <w:sz w:val="21"/>
        </w:rPr>
        <w:t>A late fee of $15 applies to late tuition</w:t>
      </w:r>
      <w:bookmarkStart w:id="0" w:name="_GoBack"/>
      <w:bookmarkEnd w:id="0"/>
      <w:r>
        <w:rPr>
          <w:rFonts w:ascii="Century Gothic" w:hAnsi="Century Gothic"/>
          <w:color w:val="000000"/>
          <w:sz w:val="21"/>
        </w:rPr>
        <w:t xml:space="preserve">. </w:t>
      </w:r>
      <w:r w:rsidR="002B12C4">
        <w:rPr>
          <w:rFonts w:ascii="Century Gothic" w:hAnsi="Century Gothic"/>
          <w:color w:val="000000"/>
          <w:sz w:val="21"/>
        </w:rPr>
        <w:t>Parents who are habitually delinquent in payment of the tuition are advised that possible suspension of c</w:t>
      </w:r>
      <w:r w:rsidR="00AC2C9D">
        <w:rPr>
          <w:rFonts w:ascii="Century Gothic" w:hAnsi="Century Gothic"/>
          <w:color w:val="000000"/>
          <w:sz w:val="21"/>
        </w:rPr>
        <w:t xml:space="preserve">hild-care will result. </w:t>
      </w:r>
      <w:r w:rsidR="002B12C4">
        <w:rPr>
          <w:rFonts w:ascii="Century Gothic" w:hAnsi="Century Gothic"/>
          <w:color w:val="000000"/>
          <w:sz w:val="21"/>
        </w:rPr>
        <w:t>All tuition must be paid in full before the 5th of each month to continue attending class (this is a board requirement).</w:t>
      </w:r>
    </w:p>
    <w:p w:rsidR="00203331" w:rsidRDefault="00203331">
      <w:pPr>
        <w:pStyle w:val="Standard"/>
        <w:rPr>
          <w:rFonts w:ascii="Century Gothic" w:hAnsi="Century Gothic"/>
        </w:rPr>
      </w:pPr>
    </w:p>
    <w:p w:rsidR="00203331" w:rsidRDefault="002B12C4">
      <w:pPr>
        <w:pStyle w:val="Standard"/>
        <w:rPr>
          <w:rFonts w:ascii="Century Gothic" w:hAnsi="Century Gothic"/>
          <w:b/>
          <w:bCs/>
          <w:u w:val="single"/>
        </w:rPr>
      </w:pPr>
      <w:r>
        <w:rPr>
          <w:rFonts w:ascii="Century Gothic" w:hAnsi="Century Gothic"/>
          <w:b/>
          <w:bCs/>
          <w:color w:val="000000"/>
          <w:sz w:val="21"/>
          <w:u w:val="single"/>
        </w:rPr>
        <w:t>REFUND POLICY</w:t>
      </w:r>
    </w:p>
    <w:p w:rsidR="00203331" w:rsidRDefault="002B12C4">
      <w:pPr>
        <w:pStyle w:val="Standard"/>
        <w:rPr>
          <w:rFonts w:ascii="Century Gothic" w:hAnsi="Century Gothic"/>
        </w:rPr>
      </w:pPr>
      <w:r>
        <w:rPr>
          <w:rFonts w:ascii="Century Gothic" w:hAnsi="Century Gothic"/>
          <w:color w:val="000000"/>
          <w:sz w:val="21"/>
        </w:rPr>
        <w:t>There is no refund of registration or tuition paid if a child does not attend school.</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b/>
          <w:bCs/>
          <w:color w:val="000000"/>
          <w:sz w:val="21"/>
          <w:u w:val="single"/>
        </w:rPr>
        <w:t>HOURS</w:t>
      </w:r>
    </w:p>
    <w:p w:rsidR="00203331" w:rsidRDefault="002B12C4">
      <w:pPr>
        <w:pStyle w:val="Standard"/>
        <w:rPr>
          <w:rFonts w:ascii="Century Gothic" w:hAnsi="Century Gothic"/>
        </w:rPr>
      </w:pPr>
      <w:r>
        <w:rPr>
          <w:rFonts w:ascii="Century Gothic" w:hAnsi="Century Gothic"/>
          <w:color w:val="000000"/>
          <w:sz w:val="21"/>
        </w:rPr>
        <w:t xml:space="preserve">We are open Monday through Friday from 6:30am to 6:00pm for all full time students and 8:30am-12:30pm for half day students. There will be a late pick up penalty fee of $15.00 for each 15 minutes (or portion of) after your scheduled pick up. Please see our Parent Handbook for our late </w:t>
      </w:r>
      <w:r>
        <w:rPr>
          <w:rFonts w:ascii="Century Gothic" w:hAnsi="Century Gothic"/>
          <w:color w:val="000000"/>
          <w:sz w:val="21"/>
        </w:rPr>
        <w:lastRenderedPageBreak/>
        <w:t>pick up notifications and procedures. Our closing policy is strictly adhered to.</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b/>
          <w:bCs/>
          <w:color w:val="000000"/>
          <w:sz w:val="21"/>
          <w:u w:val="single"/>
        </w:rPr>
        <w:t>HOLIDAYS</w:t>
      </w:r>
    </w:p>
    <w:p w:rsidR="00203331" w:rsidRDefault="002B12C4">
      <w:pPr>
        <w:pStyle w:val="Standard"/>
        <w:rPr>
          <w:rFonts w:ascii="Century Gothic" w:hAnsi="Century Gothic"/>
        </w:rPr>
      </w:pPr>
      <w:r>
        <w:rPr>
          <w:rFonts w:ascii="Century Gothic" w:hAnsi="Century Gothic"/>
          <w:color w:val="000000"/>
          <w:sz w:val="21"/>
        </w:rPr>
        <w:t>We observe all legal holidays. There will be two days off for the Thanksgiving holiday (Thanksgiving and the Friday following). The Preschool will be closed over the Christmas holidays beginning on December 25, Christmas Day, through January 1st. School resumes on the first business day following January 1st. You will be given a calendar with all school closures at registration.</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b/>
          <w:bCs/>
          <w:color w:val="000000"/>
          <w:sz w:val="21"/>
          <w:u w:val="single"/>
        </w:rPr>
        <w:t>RIGHTS OF LICENSING AGENCY</w:t>
      </w:r>
    </w:p>
    <w:p w:rsidR="00203331" w:rsidRDefault="002B12C4">
      <w:pPr>
        <w:pStyle w:val="Standard"/>
        <w:rPr>
          <w:rFonts w:ascii="Century Gothic" w:hAnsi="Century Gothic"/>
        </w:rPr>
      </w:pPr>
      <w:r>
        <w:rPr>
          <w:rFonts w:ascii="Century Gothic" w:hAnsi="Century Gothic"/>
          <w:color w:val="000000"/>
          <w:sz w:val="21"/>
        </w:rPr>
        <w:t>The licensing agency has the right to come in, observe and/or inspect, and speak to the children at any time at their discretion.</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b/>
          <w:bCs/>
          <w:color w:val="000000"/>
          <w:sz w:val="21"/>
          <w:u w:val="single"/>
        </w:rPr>
        <w:t>RELIGIOUS INFLUENCE</w:t>
      </w:r>
    </w:p>
    <w:p w:rsidR="00AC2C9D" w:rsidRDefault="002B12C4" w:rsidP="00AC2C9D">
      <w:pPr>
        <w:pStyle w:val="Standard"/>
        <w:rPr>
          <w:rFonts w:ascii="Century Gothic" w:hAnsi="Century Gothic"/>
        </w:rPr>
      </w:pPr>
      <w:r>
        <w:rPr>
          <w:rFonts w:ascii="Century Gothic" w:hAnsi="Century Gothic"/>
          <w:color w:val="000000"/>
          <w:sz w:val="21"/>
        </w:rPr>
        <w:t>At Infusion Christian Preschool we teach that each child is a special creation of God</w:t>
      </w:r>
      <w:r w:rsidR="00AC2C9D">
        <w:rPr>
          <w:rFonts w:ascii="Century Gothic" w:hAnsi="Century Gothic"/>
          <w:color w:val="000000"/>
          <w:sz w:val="21"/>
        </w:rPr>
        <w:t xml:space="preserve">. </w:t>
      </w:r>
      <w:r w:rsidR="00DE32DB">
        <w:rPr>
          <w:rFonts w:ascii="Century Gothic" w:hAnsi="Century Gothic"/>
          <w:color w:val="000000"/>
          <w:sz w:val="21"/>
        </w:rPr>
        <w:t>Everyday our curriculum includes</w:t>
      </w:r>
      <w:r w:rsidR="00AC2C9D">
        <w:rPr>
          <w:rFonts w:ascii="Century Gothic" w:hAnsi="Century Gothic"/>
          <w:color w:val="000000"/>
          <w:sz w:val="21"/>
        </w:rPr>
        <w:t xml:space="preserve"> Christian songs, Bible readings and re-telling of Bible stories to teach and reinforce Christian values.</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b/>
          <w:bCs/>
          <w:color w:val="000000"/>
          <w:sz w:val="21"/>
          <w:u w:val="single"/>
        </w:rPr>
        <w:t>NON-DISCRIMINATION POLICY</w:t>
      </w:r>
    </w:p>
    <w:p w:rsidR="00203331" w:rsidRDefault="002B12C4">
      <w:pPr>
        <w:pStyle w:val="Standard"/>
        <w:rPr>
          <w:rFonts w:ascii="Century Gothic" w:hAnsi="Century Gothic"/>
        </w:rPr>
      </w:pPr>
      <w:r>
        <w:rPr>
          <w:rFonts w:ascii="Century Gothic" w:hAnsi="Century Gothic"/>
          <w:color w:val="000000"/>
          <w:sz w:val="21"/>
        </w:rPr>
        <w:t>The school admits students of any race, religion, or ethnic origin to all the rights, privileges, responsibilities, programs and activities generally accorded to or made available to students at the school provided that students meet our academic entrance requirements and agree to abide by the policies of the school.</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b/>
          <w:bCs/>
          <w:color w:val="000000"/>
          <w:sz w:val="21"/>
          <w:u w:val="single"/>
        </w:rPr>
        <w:t>LUNCHES AND SNACKS</w:t>
      </w:r>
    </w:p>
    <w:p w:rsidR="00203331" w:rsidRDefault="002B12C4">
      <w:pPr>
        <w:pStyle w:val="Standard"/>
        <w:rPr>
          <w:rFonts w:ascii="Century Gothic" w:hAnsi="Century Gothic"/>
          <w:color w:val="000000"/>
          <w:sz w:val="21"/>
        </w:rPr>
      </w:pPr>
      <w:r>
        <w:rPr>
          <w:rFonts w:ascii="Century Gothic" w:hAnsi="Century Gothic"/>
          <w:color w:val="000000"/>
          <w:sz w:val="21"/>
        </w:rPr>
        <w:t>We provide a morning and mid-afternoon snack. Parents must p</w:t>
      </w:r>
      <w:r w:rsidR="00093FDF">
        <w:rPr>
          <w:rFonts w:ascii="Century Gothic" w:hAnsi="Century Gothic"/>
          <w:color w:val="000000"/>
          <w:sz w:val="21"/>
        </w:rPr>
        <w:t>rovide a nutritious lunch daily.</w:t>
      </w:r>
    </w:p>
    <w:p w:rsidR="00093FDF" w:rsidRDefault="00093FDF">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b/>
          <w:bCs/>
          <w:color w:val="000000"/>
          <w:sz w:val="21"/>
          <w:u w:val="single"/>
        </w:rPr>
        <w:t>MEDICAL/MEDICATION</w:t>
      </w:r>
    </w:p>
    <w:p w:rsidR="00203331" w:rsidRDefault="002B12C4">
      <w:pPr>
        <w:pStyle w:val="Standard"/>
        <w:rPr>
          <w:rFonts w:ascii="Century Gothic" w:hAnsi="Century Gothic"/>
        </w:rPr>
      </w:pPr>
      <w:r>
        <w:rPr>
          <w:rFonts w:ascii="Century Gothic" w:hAnsi="Century Gothic"/>
          <w:color w:val="000000"/>
          <w:sz w:val="21"/>
        </w:rPr>
        <w:t>It is a state requirement that all children have a complete physical by the doctor of your choice and submit an immunization record before entrance to the preschool is granted. The necessary form is in your New Student File.</w:t>
      </w:r>
    </w:p>
    <w:p w:rsidR="00203331" w:rsidRDefault="002B12C4">
      <w:pPr>
        <w:pStyle w:val="Standard"/>
        <w:rPr>
          <w:rFonts w:ascii="Century Gothic" w:hAnsi="Century Gothic"/>
        </w:rPr>
      </w:pPr>
      <w:r>
        <w:rPr>
          <w:rFonts w:ascii="Century Gothic" w:hAnsi="Century Gothic"/>
          <w:color w:val="000000"/>
          <w:sz w:val="21"/>
        </w:rPr>
        <w:t>If your child needs to take prescription medication while at school, you must do the following: Bring the medication in the original prescription container with the pharmacy label showing the child's name and all pertinent directions and dosages. Also, please l</w:t>
      </w:r>
      <w:r w:rsidR="00093FDF">
        <w:rPr>
          <w:rFonts w:ascii="Century Gothic" w:hAnsi="Century Gothic"/>
          <w:color w:val="000000"/>
          <w:sz w:val="21"/>
        </w:rPr>
        <w:t>abel the bottle with your child’</w:t>
      </w:r>
      <w:r>
        <w:rPr>
          <w:rFonts w:ascii="Century Gothic" w:hAnsi="Century Gothic"/>
          <w:color w:val="000000"/>
          <w:sz w:val="21"/>
        </w:rPr>
        <w:t>s name in large letters with a black marking pen.</w:t>
      </w:r>
    </w:p>
    <w:p w:rsidR="00203331" w:rsidRDefault="002B12C4">
      <w:pPr>
        <w:pStyle w:val="Standard"/>
        <w:rPr>
          <w:rFonts w:ascii="Century Gothic" w:hAnsi="Century Gothic"/>
        </w:rPr>
      </w:pPr>
      <w:r>
        <w:rPr>
          <w:rFonts w:ascii="Century Gothic" w:hAnsi="Century Gothic"/>
          <w:color w:val="000000"/>
          <w:sz w:val="21"/>
        </w:rPr>
        <w:t>Each day medicine is to be administered, you will need to sign and complete the information on the medicine form. WE WILL NOT administer medicine without your signature on the medicine form. This is a state law. A form must be filled out and signed by both the parent and director. If the school is not comfortable with giving the medication we will not sign the agreement and the parents will be responsible for coming and administering the medicine to their child.</w:t>
      </w:r>
    </w:p>
    <w:p w:rsidR="00203331" w:rsidRDefault="002B12C4">
      <w:pPr>
        <w:pStyle w:val="Standard"/>
        <w:rPr>
          <w:rFonts w:ascii="Century Gothic" w:hAnsi="Century Gothic"/>
        </w:rPr>
      </w:pPr>
      <w:r>
        <w:rPr>
          <w:rFonts w:ascii="Century Gothic" w:hAnsi="Century Gothic"/>
          <w:color w:val="000000"/>
          <w:sz w:val="21"/>
        </w:rPr>
        <w:t xml:space="preserve">Vitamins and other medication, which could be taken outside of school hours, will not be administered at school. </w:t>
      </w:r>
      <w:r>
        <w:rPr>
          <w:rFonts w:ascii="Century Gothic" w:hAnsi="Century Gothic"/>
          <w:b/>
          <w:bCs/>
          <w:color w:val="000000"/>
          <w:sz w:val="21"/>
        </w:rPr>
        <w:t>Please DO NOT put medicine in your child's lunch box!</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b/>
          <w:bCs/>
          <w:color w:val="000000"/>
          <w:sz w:val="21"/>
          <w:u w:val="single"/>
        </w:rPr>
        <w:t>ILLNESS</w:t>
      </w:r>
    </w:p>
    <w:p w:rsidR="00203331" w:rsidRDefault="002B12C4">
      <w:pPr>
        <w:pStyle w:val="Standard"/>
        <w:rPr>
          <w:rFonts w:ascii="Century Gothic" w:hAnsi="Century Gothic"/>
        </w:rPr>
      </w:pPr>
      <w:r>
        <w:rPr>
          <w:rFonts w:ascii="Century Gothic" w:hAnsi="Century Gothic"/>
          <w:color w:val="000000"/>
          <w:sz w:val="21"/>
        </w:rPr>
        <w:t xml:space="preserve">Children running a fever or having a contagious illness will not be allowed to attend preschool for the duration of the fever or illness. If a child develops a fever at preschool, the parent will either need to pick up the child or make arrangements to have the child picked up as soon as possible. If the child has diarrhea or is throwing up, we will ask you to pick them up keep them home until they are back to having normal bowel movements. A child must be symptom-free for 24 hours before he or she may return to school. Please see the Parent Handbook for more details on our illness policies.  </w:t>
      </w:r>
    </w:p>
    <w:p w:rsidR="00203331" w:rsidRDefault="00203331">
      <w:pPr>
        <w:pStyle w:val="Standard"/>
        <w:rPr>
          <w:rFonts w:ascii="Century Gothic" w:hAnsi="Century Gothic"/>
        </w:rPr>
      </w:pPr>
    </w:p>
    <w:p w:rsidR="00093FDF" w:rsidRDefault="00093FDF">
      <w:pPr>
        <w:pStyle w:val="Standard"/>
        <w:rPr>
          <w:rFonts w:ascii="Century Gothic" w:hAnsi="Century Gothic"/>
          <w:b/>
          <w:bCs/>
          <w:color w:val="000000"/>
          <w:sz w:val="21"/>
          <w:u w:val="single"/>
        </w:rPr>
      </w:pPr>
    </w:p>
    <w:p w:rsidR="00203331" w:rsidRDefault="002B12C4">
      <w:pPr>
        <w:pStyle w:val="Standard"/>
        <w:rPr>
          <w:rFonts w:ascii="Century Gothic" w:hAnsi="Century Gothic"/>
        </w:rPr>
      </w:pPr>
      <w:r>
        <w:rPr>
          <w:rFonts w:ascii="Century Gothic" w:hAnsi="Century Gothic"/>
          <w:b/>
          <w:bCs/>
          <w:color w:val="000000"/>
          <w:sz w:val="21"/>
          <w:u w:val="single"/>
        </w:rPr>
        <w:t>VISITING POLICY</w:t>
      </w:r>
      <w:r>
        <w:rPr>
          <w:rFonts w:ascii="Century Gothic" w:hAnsi="Century Gothic"/>
          <w:color w:val="000000"/>
          <w:sz w:val="21"/>
        </w:rPr>
        <w:t xml:space="preserve"> We believe in an open door policy. We invite the parents to come and visit in their child's classrooms at any time during our regular operating hours.</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b/>
          <w:bCs/>
          <w:color w:val="000000"/>
          <w:sz w:val="21"/>
          <w:u w:val="single"/>
        </w:rPr>
        <w:t xml:space="preserve">DISCIPLINE AND DISMISSAL  </w:t>
      </w:r>
    </w:p>
    <w:p w:rsidR="00203331" w:rsidRDefault="002B12C4">
      <w:pPr>
        <w:pStyle w:val="Standard"/>
        <w:rPr>
          <w:rFonts w:ascii="Century Gothic" w:hAnsi="Century Gothic"/>
        </w:rPr>
      </w:pPr>
      <w:r>
        <w:rPr>
          <w:rFonts w:ascii="Century Gothic" w:hAnsi="Century Gothic"/>
          <w:color w:val="000000"/>
          <w:sz w:val="21"/>
        </w:rPr>
        <w:t>We observe the following disciplinary procedures:</w:t>
      </w:r>
    </w:p>
    <w:p w:rsidR="00203331" w:rsidRDefault="002B12C4">
      <w:pPr>
        <w:pStyle w:val="Standard"/>
        <w:numPr>
          <w:ilvl w:val="0"/>
          <w:numId w:val="2"/>
        </w:numPr>
        <w:ind w:left="0" w:firstLine="0"/>
        <w:rPr>
          <w:rFonts w:ascii="Century Gothic" w:hAnsi="Century Gothic"/>
        </w:rPr>
      </w:pPr>
      <w:r>
        <w:rPr>
          <w:rFonts w:ascii="Century Gothic" w:hAnsi="Century Gothic"/>
          <w:color w:val="000000"/>
          <w:sz w:val="21"/>
        </w:rPr>
        <w:t>Reminders, distraction, and encouragement.</w:t>
      </w:r>
    </w:p>
    <w:p w:rsidR="00203331" w:rsidRDefault="002B12C4">
      <w:pPr>
        <w:pStyle w:val="Standard"/>
        <w:numPr>
          <w:ilvl w:val="0"/>
          <w:numId w:val="2"/>
        </w:numPr>
        <w:ind w:left="0" w:firstLine="0"/>
        <w:rPr>
          <w:rFonts w:ascii="Century Gothic" w:hAnsi="Century Gothic"/>
        </w:rPr>
      </w:pPr>
      <w:r>
        <w:rPr>
          <w:rFonts w:ascii="Century Gothic" w:hAnsi="Century Gothic"/>
          <w:color w:val="000000"/>
          <w:sz w:val="21"/>
        </w:rPr>
        <w:t>Time out: Child is removed from group surroundings or the child is sent to director's office.</w:t>
      </w:r>
    </w:p>
    <w:p w:rsidR="00203331" w:rsidRDefault="002B12C4">
      <w:pPr>
        <w:pStyle w:val="Standard"/>
        <w:numPr>
          <w:ilvl w:val="0"/>
          <w:numId w:val="2"/>
        </w:numPr>
        <w:ind w:left="0" w:firstLine="0"/>
        <w:rPr>
          <w:rFonts w:ascii="Century Gothic" w:hAnsi="Century Gothic"/>
        </w:rPr>
      </w:pPr>
      <w:r>
        <w:rPr>
          <w:rFonts w:ascii="Century Gothic" w:hAnsi="Century Gothic"/>
          <w:color w:val="000000"/>
          <w:sz w:val="21"/>
        </w:rPr>
        <w:t>Parent is called and asked to pick up child from the school. A conference between parent and director is requested.</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color w:val="000000"/>
          <w:sz w:val="21"/>
        </w:rPr>
        <w:t>If an equitable and satisfactory solution cannot be reached, the director has the authority to dismiss the child. If there is not 100% cooperation from the parents with any staff then the director has the right to dismiss the child. We believe that all children should demonstrate respect for each other, respect for their teachers, and respect for their school. We will encourage and expect this behavior for every student attending. Therefore, if a child continually demonstrates an inability to get along with other children by biting, spitting, pushing, hitting, kicking etc. and/or showing no regard for a teacher's authority, that child may be suspended or dismissed. Please understand that it is our desire to team with the parent to work through these problems together.</w:t>
      </w:r>
    </w:p>
    <w:p w:rsidR="00203331" w:rsidRDefault="00203331">
      <w:pPr>
        <w:pStyle w:val="Standard"/>
        <w:rPr>
          <w:rFonts w:ascii="Century Gothic" w:hAnsi="Century Gothic"/>
        </w:rPr>
      </w:pPr>
    </w:p>
    <w:p w:rsidR="00203331" w:rsidRDefault="00203331">
      <w:pPr>
        <w:pStyle w:val="Standard"/>
        <w:rPr>
          <w:rFonts w:ascii="Century Gothic" w:hAnsi="Century Gothic"/>
        </w:rPr>
      </w:pPr>
    </w:p>
    <w:p w:rsidR="00203331" w:rsidRDefault="00203331">
      <w:pPr>
        <w:pStyle w:val="Standard"/>
        <w:rPr>
          <w:rFonts w:ascii="Century Gothic" w:hAnsi="Century Gothic"/>
        </w:rPr>
      </w:pPr>
    </w:p>
    <w:p w:rsidR="00093FDF" w:rsidRDefault="00093FDF">
      <w:pPr>
        <w:rPr>
          <w:rFonts w:ascii="Century Gothic" w:hAnsi="Century Gothic"/>
          <w:color w:val="000000"/>
          <w:sz w:val="21"/>
        </w:rPr>
      </w:pPr>
      <w:r>
        <w:rPr>
          <w:rFonts w:ascii="Century Gothic" w:hAnsi="Century Gothic"/>
          <w:color w:val="000000"/>
          <w:sz w:val="21"/>
        </w:rPr>
        <w:br w:type="page"/>
      </w:r>
    </w:p>
    <w:p w:rsidR="00203331" w:rsidRDefault="002B12C4">
      <w:pPr>
        <w:pStyle w:val="Standard"/>
        <w:rPr>
          <w:rFonts w:ascii="Century Gothic" w:hAnsi="Century Gothic"/>
        </w:rPr>
      </w:pPr>
      <w:r>
        <w:rPr>
          <w:rFonts w:ascii="Century Gothic" w:hAnsi="Century Gothic"/>
          <w:color w:val="000000"/>
          <w:sz w:val="21"/>
        </w:rPr>
        <w:lastRenderedPageBreak/>
        <w:t>----------------------------------------------------------------------------------------------------------------------------------------------</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color w:val="000000"/>
          <w:sz w:val="21"/>
        </w:rPr>
        <w:t xml:space="preserve">Please complete and sign the following and return along with your registration files. We will make a copy of this page for </w:t>
      </w:r>
      <w:r w:rsidR="00DE32DB">
        <w:rPr>
          <w:rFonts w:ascii="Century Gothic" w:hAnsi="Century Gothic"/>
          <w:color w:val="000000"/>
          <w:sz w:val="21"/>
        </w:rPr>
        <w:t>y</w:t>
      </w:r>
      <w:r>
        <w:rPr>
          <w:rFonts w:ascii="Century Gothic" w:hAnsi="Century Gothic"/>
          <w:color w:val="000000"/>
          <w:sz w:val="21"/>
        </w:rPr>
        <w:t>our files.</w:t>
      </w:r>
    </w:p>
    <w:p w:rsidR="00203331" w:rsidRDefault="00203331">
      <w:pPr>
        <w:pStyle w:val="Standard"/>
        <w:rPr>
          <w:rFonts w:ascii="Century Gothic" w:hAnsi="Century Gothic"/>
        </w:rPr>
      </w:pP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color w:val="000000"/>
          <w:sz w:val="21"/>
        </w:rPr>
        <w:t>I agree to pay $________ for my child to attend______ days per week, from_____ am to_____ pm.</w:t>
      </w:r>
    </w:p>
    <w:p w:rsidR="00AC2C9D" w:rsidRDefault="00AC2C9D">
      <w:pPr>
        <w:pStyle w:val="Standard"/>
        <w:rPr>
          <w:rFonts w:ascii="Century Gothic" w:hAnsi="Century Gothic"/>
          <w:color w:val="000000"/>
          <w:sz w:val="21"/>
        </w:rPr>
      </w:pPr>
    </w:p>
    <w:p w:rsidR="00203331" w:rsidRDefault="002B12C4">
      <w:pPr>
        <w:pStyle w:val="Standard"/>
        <w:rPr>
          <w:rFonts w:ascii="Century Gothic" w:hAnsi="Century Gothic"/>
        </w:rPr>
      </w:pPr>
      <w:r>
        <w:rPr>
          <w:rFonts w:ascii="Century Gothic" w:hAnsi="Century Gothic"/>
          <w:color w:val="000000"/>
          <w:sz w:val="21"/>
        </w:rPr>
        <w:t xml:space="preserve">Circle days desired: </w:t>
      </w:r>
      <w:r w:rsidR="00093FDF">
        <w:rPr>
          <w:rFonts w:ascii="Century Gothic" w:hAnsi="Century Gothic"/>
          <w:color w:val="000000"/>
          <w:sz w:val="21"/>
        </w:rPr>
        <w:t xml:space="preserve">  </w:t>
      </w:r>
      <w:r>
        <w:rPr>
          <w:rFonts w:ascii="Century Gothic" w:hAnsi="Century Gothic"/>
          <w:color w:val="000000"/>
          <w:sz w:val="21"/>
        </w:rPr>
        <w:t xml:space="preserve">M   T   W   Th   F                 Circle Program desired: Full Day  </w:t>
      </w:r>
      <w:r w:rsidR="00AC2C9D">
        <w:rPr>
          <w:rFonts w:ascii="Century Gothic" w:hAnsi="Century Gothic"/>
          <w:color w:val="000000"/>
          <w:sz w:val="21"/>
        </w:rPr>
        <w:t xml:space="preserve">    </w:t>
      </w:r>
      <w:r>
        <w:rPr>
          <w:rFonts w:ascii="Century Gothic" w:hAnsi="Century Gothic"/>
          <w:color w:val="000000"/>
          <w:sz w:val="21"/>
        </w:rPr>
        <w:t>Half Day</w:t>
      </w:r>
      <w:r>
        <w:rPr>
          <w:rFonts w:ascii="Century Gothic" w:hAnsi="Century Gothic"/>
          <w:color w:val="000000"/>
          <w:sz w:val="21"/>
        </w:rPr>
        <w:br/>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color w:val="000000"/>
          <w:sz w:val="21"/>
        </w:rPr>
        <w:t>I understand that there is a NO REFUND policy regarding registration and tuition and I have read the Admissions Agreement and agree to the guidelines contained therein for my child.</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color w:val="000000"/>
          <w:sz w:val="21"/>
        </w:rPr>
        <w:t>__________________________________________________________(Please PRINT child's name)</w:t>
      </w:r>
    </w:p>
    <w:p w:rsidR="00203331" w:rsidRDefault="00203331">
      <w:pPr>
        <w:pStyle w:val="Standard"/>
        <w:rPr>
          <w:rFonts w:ascii="Century Gothic" w:hAnsi="Century Gothic"/>
        </w:rPr>
      </w:pP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color w:val="000000"/>
          <w:sz w:val="21"/>
        </w:rPr>
        <w:t>Parent Signature: ______________________________ Date: _______________</w:t>
      </w:r>
      <w:r w:rsidR="00DE32DB">
        <w:rPr>
          <w:rFonts w:ascii="Century Gothic" w:hAnsi="Century Gothic"/>
          <w:color w:val="000000"/>
          <w:sz w:val="21"/>
        </w:rPr>
        <w:t>________</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color w:val="000000"/>
          <w:sz w:val="21"/>
        </w:rPr>
        <w:t>Printed: ______________________________</w:t>
      </w:r>
    </w:p>
    <w:p w:rsidR="00203331" w:rsidRDefault="00203331">
      <w:pPr>
        <w:pStyle w:val="Standard"/>
        <w:rPr>
          <w:rFonts w:ascii="Century Gothic" w:hAnsi="Century Gothic"/>
        </w:rPr>
      </w:pP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color w:val="000000"/>
          <w:sz w:val="21"/>
        </w:rPr>
        <w:t>Parent Signature: ______________________________ Date: _______________</w:t>
      </w:r>
      <w:r w:rsidR="00DE32DB">
        <w:rPr>
          <w:rFonts w:ascii="Century Gothic" w:hAnsi="Century Gothic"/>
          <w:color w:val="000000"/>
          <w:sz w:val="21"/>
        </w:rPr>
        <w:t>_________</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color w:val="000000"/>
          <w:sz w:val="21"/>
        </w:rPr>
        <w:t>Printed: ______________________________</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color w:val="000000"/>
          <w:sz w:val="21"/>
        </w:rPr>
        <w:t>Please sign and return this page with your registration.</w:t>
      </w:r>
    </w:p>
    <w:p w:rsidR="00203331" w:rsidRDefault="00203331">
      <w:pPr>
        <w:pStyle w:val="Standard"/>
        <w:rPr>
          <w:rFonts w:ascii="Century Gothic" w:hAnsi="Century Gothic"/>
        </w:rPr>
      </w:pPr>
    </w:p>
    <w:p w:rsidR="00203331" w:rsidRDefault="00203331">
      <w:pPr>
        <w:pStyle w:val="Standard"/>
        <w:rPr>
          <w:rFonts w:ascii="Century Gothic" w:hAnsi="Century Gothic"/>
        </w:rPr>
      </w:pPr>
    </w:p>
    <w:p w:rsidR="00DE32DB" w:rsidRPr="00DE32DB" w:rsidRDefault="00DE32DB">
      <w:pPr>
        <w:pStyle w:val="Standard"/>
        <w:rPr>
          <w:rFonts w:ascii="Century Gothic" w:hAnsi="Century Gothic"/>
          <w:sz w:val="21"/>
          <w:szCs w:val="21"/>
        </w:rPr>
      </w:pPr>
      <w:r w:rsidRPr="00DE32DB">
        <w:rPr>
          <w:rFonts w:ascii="Century Gothic" w:hAnsi="Century Gothic"/>
          <w:sz w:val="21"/>
          <w:szCs w:val="21"/>
        </w:rPr>
        <w:t>Director’s Signature: ___________________________</w:t>
      </w:r>
      <w:r>
        <w:rPr>
          <w:rFonts w:ascii="Century Gothic" w:hAnsi="Century Gothic"/>
          <w:sz w:val="21"/>
          <w:szCs w:val="21"/>
        </w:rPr>
        <w:t>_</w:t>
      </w:r>
      <w:r w:rsidRPr="00DE32DB">
        <w:rPr>
          <w:rFonts w:ascii="Century Gothic" w:hAnsi="Century Gothic"/>
          <w:sz w:val="21"/>
          <w:szCs w:val="21"/>
        </w:rPr>
        <w:t xml:space="preserve"> Date: _______________</w:t>
      </w:r>
      <w:r>
        <w:rPr>
          <w:rFonts w:ascii="Century Gothic" w:hAnsi="Century Gothic"/>
          <w:sz w:val="21"/>
          <w:szCs w:val="21"/>
        </w:rPr>
        <w:t>________</w:t>
      </w:r>
    </w:p>
    <w:p w:rsidR="00203331" w:rsidRDefault="00203331">
      <w:pPr>
        <w:pStyle w:val="Standard"/>
        <w:rPr>
          <w:rFonts w:ascii="Century Gothic" w:hAnsi="Century Gothic"/>
        </w:rPr>
      </w:pPr>
    </w:p>
    <w:p w:rsidR="00203331" w:rsidRDefault="00203331">
      <w:pPr>
        <w:pStyle w:val="Standard"/>
        <w:rPr>
          <w:rFonts w:ascii="Century Gothic" w:hAnsi="Century Gothic"/>
        </w:rPr>
      </w:pPr>
    </w:p>
    <w:p w:rsidR="00DE32DB" w:rsidRDefault="00DE32DB">
      <w:pPr>
        <w:pStyle w:val="Standard"/>
        <w:rPr>
          <w:rFonts w:ascii="Century Gothic" w:hAnsi="Century Gothic"/>
          <w:color w:val="000000"/>
          <w:sz w:val="21"/>
        </w:rPr>
      </w:pPr>
    </w:p>
    <w:p w:rsidR="00203331" w:rsidRDefault="002B12C4">
      <w:pPr>
        <w:pStyle w:val="Standard"/>
        <w:rPr>
          <w:rFonts w:ascii="Century Gothic" w:hAnsi="Century Gothic"/>
          <w:color w:val="000000"/>
          <w:sz w:val="21"/>
        </w:rPr>
      </w:pPr>
      <w:r>
        <w:rPr>
          <w:rFonts w:ascii="Century Gothic" w:hAnsi="Century Gothic"/>
          <w:color w:val="000000"/>
          <w:sz w:val="21"/>
        </w:rPr>
        <w:t xml:space="preserve">Parent(s), please initial below, upon receipt of copy. </w:t>
      </w:r>
    </w:p>
    <w:p w:rsidR="00DE32DB" w:rsidRDefault="00DE32DB">
      <w:pPr>
        <w:pStyle w:val="Standard"/>
        <w:rPr>
          <w:rFonts w:ascii="Century Gothic" w:hAnsi="Century Gothic"/>
          <w:color w:val="000000"/>
          <w:sz w:val="21"/>
        </w:rPr>
      </w:pPr>
    </w:p>
    <w:p w:rsidR="00DE32DB" w:rsidRDefault="00DE32DB">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color w:val="000000"/>
          <w:sz w:val="21"/>
        </w:rPr>
        <w:t>______/_______ I (We) have received a copy of this admissions agreement.</w:t>
      </w:r>
    </w:p>
    <w:p w:rsidR="00203331" w:rsidRDefault="00203331">
      <w:pPr>
        <w:pStyle w:val="Standard"/>
        <w:rPr>
          <w:rFonts w:ascii="Century Gothic" w:hAnsi="Century Gothic"/>
        </w:rPr>
      </w:pPr>
    </w:p>
    <w:p w:rsidR="00203331" w:rsidRDefault="002B12C4">
      <w:pPr>
        <w:pStyle w:val="Standard"/>
        <w:rPr>
          <w:rFonts w:ascii="Century Gothic" w:hAnsi="Century Gothic"/>
        </w:rPr>
      </w:pPr>
      <w:r>
        <w:rPr>
          <w:rFonts w:ascii="Century Gothic" w:hAnsi="Century Gothic"/>
          <w:color w:val="000000"/>
          <w:sz w:val="21"/>
        </w:rPr>
        <w:t>Date: ________</w:t>
      </w:r>
    </w:p>
    <w:p w:rsidR="00203331" w:rsidRDefault="00203331">
      <w:pPr>
        <w:pStyle w:val="Standard"/>
        <w:rPr>
          <w:rFonts w:ascii="Century Gothic" w:hAnsi="Century Gothic"/>
        </w:rPr>
      </w:pPr>
    </w:p>
    <w:p w:rsidR="00203331" w:rsidRDefault="00203331">
      <w:pPr>
        <w:pStyle w:val="Standard"/>
        <w:rPr>
          <w:rFonts w:ascii="Century Gothic" w:hAnsi="Century Gothic"/>
        </w:rPr>
      </w:pPr>
    </w:p>
    <w:p w:rsidR="00203331" w:rsidRDefault="00203331">
      <w:pPr>
        <w:pStyle w:val="Standard"/>
        <w:rPr>
          <w:rFonts w:ascii="Century Gothic" w:hAnsi="Century Gothic"/>
        </w:rPr>
      </w:pPr>
    </w:p>
    <w:p w:rsidR="00203331" w:rsidRDefault="00203331">
      <w:pPr>
        <w:pStyle w:val="Standard"/>
        <w:rPr>
          <w:rFonts w:ascii="Century Gothic" w:hAnsi="Century Gothic"/>
        </w:rPr>
      </w:pPr>
    </w:p>
    <w:p w:rsidR="00203331" w:rsidRDefault="00203331">
      <w:pPr>
        <w:pStyle w:val="Standard"/>
        <w:rPr>
          <w:rFonts w:ascii="Century Gothic" w:hAnsi="Century Gothic"/>
        </w:rPr>
      </w:pPr>
    </w:p>
    <w:p w:rsidR="00203331" w:rsidRDefault="00203331">
      <w:pPr>
        <w:pStyle w:val="Standard"/>
        <w:rPr>
          <w:rFonts w:ascii="Century Gothic" w:hAnsi="Century Gothic"/>
        </w:rPr>
      </w:pPr>
    </w:p>
    <w:p w:rsidR="00203331" w:rsidRDefault="00203331">
      <w:pPr>
        <w:pStyle w:val="Standard"/>
        <w:rPr>
          <w:rFonts w:ascii="Century Gothic" w:hAnsi="Century Gothic"/>
        </w:rPr>
      </w:pPr>
    </w:p>
    <w:p w:rsidR="00203331" w:rsidRDefault="002B12C4">
      <w:pPr>
        <w:pStyle w:val="Standard"/>
        <w:jc w:val="center"/>
        <w:rPr>
          <w:rFonts w:ascii="Century Gothic" w:hAnsi="Century Gothic"/>
        </w:rPr>
      </w:pPr>
      <w:r>
        <w:rPr>
          <w:rFonts w:ascii="Century Gothic" w:hAnsi="Century Gothic"/>
          <w:color w:val="000000"/>
          <w:sz w:val="21"/>
        </w:rPr>
        <w:t>Infusion Christian Preschool 777 W Felicita Ave. Escondido, CA 92025  (760) 746-5030</w:t>
      </w:r>
    </w:p>
    <w:p w:rsidR="00203331" w:rsidRDefault="000F4307">
      <w:pPr>
        <w:pStyle w:val="Standard"/>
        <w:jc w:val="center"/>
        <w:rPr>
          <w:rFonts w:ascii="Century Gothic" w:hAnsi="Century Gothic"/>
        </w:rPr>
      </w:pPr>
      <w:hyperlink r:id="rId8" w:history="1">
        <w:r w:rsidR="002B12C4">
          <w:rPr>
            <w:rFonts w:ascii="Century Gothic" w:hAnsi="Century Gothic"/>
          </w:rPr>
          <w:t>www.infusionchurch.tv/preschool</w:t>
        </w:r>
      </w:hyperlink>
      <w:r w:rsidR="002B12C4">
        <w:rPr>
          <w:rFonts w:ascii="Century Gothic" w:hAnsi="Century Gothic"/>
          <w:color w:val="000000"/>
          <w:sz w:val="21"/>
        </w:rPr>
        <w:t xml:space="preserve"> preschool@infusionchurch.tv</w:t>
      </w:r>
    </w:p>
    <w:sectPr w:rsidR="0020333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07" w:rsidRDefault="000F4307">
      <w:r>
        <w:separator/>
      </w:r>
    </w:p>
  </w:endnote>
  <w:endnote w:type="continuationSeparator" w:id="0">
    <w:p w:rsidR="000F4307" w:rsidRDefault="000F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07" w:rsidRDefault="000F4307">
      <w:r>
        <w:rPr>
          <w:color w:val="000000"/>
        </w:rPr>
        <w:separator/>
      </w:r>
    </w:p>
  </w:footnote>
  <w:footnote w:type="continuationSeparator" w:id="0">
    <w:p w:rsidR="000F4307" w:rsidRDefault="000F4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93B81"/>
    <w:multiLevelType w:val="multilevel"/>
    <w:tmpl w:val="E4A8AF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7252555"/>
    <w:multiLevelType w:val="multilevel"/>
    <w:tmpl w:val="C55AB4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31"/>
    <w:rsid w:val="00093FDF"/>
    <w:rsid w:val="000F4307"/>
    <w:rsid w:val="00203331"/>
    <w:rsid w:val="002B12C4"/>
    <w:rsid w:val="003C7434"/>
    <w:rsid w:val="00476DAA"/>
    <w:rsid w:val="005158BE"/>
    <w:rsid w:val="00647A7A"/>
    <w:rsid w:val="00A6793D"/>
    <w:rsid w:val="00A721CC"/>
    <w:rsid w:val="00AC2C9D"/>
    <w:rsid w:val="00C536BE"/>
    <w:rsid w:val="00DB3F27"/>
    <w:rsid w:val="00DE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B5226-E755-41EF-A719-F01470A8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Heading"/>
    <w:next w:val="Textbody"/>
    <w:pPr>
      <w:outlineLvl w:val="3"/>
    </w:pPr>
    <w:rPr>
      <w:rFonts w:ascii="Times New Roman" w:eastAsia="Lucida Sans Unicode" w:hAnsi="Times New Roman"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093FDF"/>
    <w:rPr>
      <w:rFonts w:ascii="Segoe UI" w:hAnsi="Segoe UI"/>
      <w:sz w:val="18"/>
      <w:szCs w:val="16"/>
    </w:rPr>
  </w:style>
  <w:style w:type="character" w:customStyle="1" w:styleId="BalloonTextChar">
    <w:name w:val="Balloon Text Char"/>
    <w:basedOn w:val="DefaultParagraphFont"/>
    <w:link w:val="BalloonText"/>
    <w:uiPriority w:val="99"/>
    <w:semiHidden/>
    <w:rsid w:val="00093FDF"/>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usionchurch.tv/preschoo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Winkler</dc:creator>
  <cp:lastModifiedBy>Angela Winkler</cp:lastModifiedBy>
  <cp:revision>4</cp:revision>
  <cp:lastPrinted>2015-05-05T18:28:00Z</cp:lastPrinted>
  <dcterms:created xsi:type="dcterms:W3CDTF">2015-04-28T18:01:00Z</dcterms:created>
  <dcterms:modified xsi:type="dcterms:W3CDTF">2015-05-06T19:37:00Z</dcterms:modified>
</cp:coreProperties>
</file>