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b w:val="1"/>
          <w:sz w:val="24"/>
          <w:szCs w:val="24"/>
        </w:rPr>
      </w:pPr>
      <w:r w:rsidDel="00000000" w:rsidR="00000000" w:rsidRPr="00000000">
        <w:rPr>
          <w:rtl w:val="0"/>
        </w:rPr>
      </w:r>
    </w:p>
    <w:tbl>
      <w:tblPr>
        <w:tblStyle w:val="Table1"/>
        <w:tblW w:w="108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0"/>
        <w:gridCol w:w="6900"/>
        <w:tblGridChange w:id="0">
          <w:tblGrid>
            <w:gridCol w:w="3900"/>
            <w:gridCol w:w="6900"/>
          </w:tblGrid>
        </w:tblGridChange>
      </w:tblGrid>
      <w:tr>
        <w:tc>
          <w:tcPr/>
          <w:p w:rsidR="00000000" w:rsidDel="00000000" w:rsidP="00000000" w:rsidRDefault="00000000" w:rsidRPr="00000000" w14:paraId="00000002">
            <w:pPr>
              <w:spacing w:line="240" w:lineRule="auto"/>
              <w:rPr>
                <w:b w:val="1"/>
                <w:sz w:val="12"/>
                <w:szCs w:val="12"/>
              </w:rPr>
            </w:pPr>
            <w:r w:rsidDel="00000000" w:rsidR="00000000" w:rsidRPr="00000000">
              <w:rPr>
                <w:rtl w:val="0"/>
              </w:rPr>
            </w:r>
          </w:p>
          <w:p w:rsidR="00000000" w:rsidDel="00000000" w:rsidP="00000000" w:rsidRDefault="00000000" w:rsidRPr="00000000" w14:paraId="00000003">
            <w:pPr>
              <w:spacing w:line="245.45454545454547" w:lineRule="auto"/>
              <w:ind w:left="200"/>
              <w:rPr/>
            </w:pPr>
            <w:r w:rsidDel="00000000" w:rsidR="00000000" w:rsidRPr="00000000">
              <w:rPr>
                <w:b w:val="1"/>
                <w:rtl w:val="0"/>
              </w:rPr>
              <w:t xml:space="preserve">SESSION TITLE:</w:t>
            </w:r>
            <w:r w:rsidDel="00000000" w:rsidR="00000000" w:rsidRPr="00000000">
              <w:rPr>
                <w:rtl w:val="0"/>
              </w:rPr>
              <w:t xml:space="preserve"> Bible Adventure: A Happy Sunday</w:t>
            </w:r>
          </w:p>
        </w:tc>
        <w:tc>
          <w:tcPr/>
          <w:p w:rsidR="00000000" w:rsidDel="00000000" w:rsidP="00000000" w:rsidRDefault="00000000" w:rsidRPr="00000000" w14:paraId="00000004">
            <w:pPr>
              <w:spacing w:line="240" w:lineRule="auto"/>
              <w:rPr>
                <w:b w:val="1"/>
                <w:sz w:val="12"/>
                <w:szCs w:val="12"/>
              </w:rPr>
            </w:pPr>
            <w:r w:rsidDel="00000000" w:rsidR="00000000" w:rsidRPr="00000000">
              <w:rPr>
                <w:rtl w:val="0"/>
              </w:rPr>
            </w:r>
          </w:p>
          <w:p w:rsidR="00000000" w:rsidDel="00000000" w:rsidP="00000000" w:rsidRDefault="00000000" w:rsidRPr="00000000" w14:paraId="00000005">
            <w:pPr>
              <w:spacing w:line="245.45454545454547" w:lineRule="auto"/>
              <w:ind w:left="200"/>
              <w:rPr/>
            </w:pPr>
            <w:r w:rsidDel="00000000" w:rsidR="00000000" w:rsidRPr="00000000">
              <w:rPr>
                <w:b w:val="1"/>
                <w:rtl w:val="0"/>
              </w:rPr>
              <w:t xml:space="preserve">BIBLE PASSAGE:</w:t>
            </w:r>
            <w:r w:rsidDel="00000000" w:rsidR="00000000" w:rsidRPr="00000000">
              <w:rPr>
                <w:rtl w:val="0"/>
              </w:rPr>
              <w:t xml:space="preserve"> Matthew 28:1-16; John 19:40-20:10</w:t>
            </w:r>
          </w:p>
        </w:tc>
      </w:tr>
      <w:tr>
        <w:tc>
          <w:tcPr/>
          <w:p w:rsidR="00000000" w:rsidDel="00000000" w:rsidP="00000000" w:rsidRDefault="00000000" w:rsidRPr="00000000" w14:paraId="00000006">
            <w:pPr>
              <w:spacing w:line="240" w:lineRule="auto"/>
              <w:rPr>
                <w:b w:val="1"/>
                <w:sz w:val="12"/>
                <w:szCs w:val="12"/>
              </w:rPr>
            </w:pPr>
            <w:r w:rsidDel="00000000" w:rsidR="00000000" w:rsidRPr="00000000">
              <w:rPr>
                <w:rtl w:val="0"/>
              </w:rPr>
            </w:r>
          </w:p>
          <w:p w:rsidR="00000000" w:rsidDel="00000000" w:rsidP="00000000" w:rsidRDefault="00000000" w:rsidRPr="00000000" w14:paraId="00000007">
            <w:pPr>
              <w:spacing w:line="240" w:lineRule="auto"/>
              <w:rPr>
                <w:b w:val="1"/>
                <w:sz w:val="16"/>
                <w:szCs w:val="16"/>
              </w:rPr>
            </w:pPr>
            <w:r w:rsidDel="00000000" w:rsidR="00000000" w:rsidRPr="00000000">
              <w:rPr>
                <w:b w:val="1"/>
                <w:rtl w:val="0"/>
              </w:rPr>
              <w:t xml:space="preserve">BIG PICTURE QUESTION</w:t>
            </w:r>
            <w:r w:rsidDel="00000000" w:rsidR="00000000" w:rsidRPr="00000000">
              <w:rPr>
                <w:rtl w:val="0"/>
              </w:rPr>
            </w:r>
          </w:p>
        </w:tc>
        <w:tc>
          <w:tcPr/>
          <w:p w:rsidR="00000000" w:rsidDel="00000000" w:rsidP="00000000" w:rsidRDefault="00000000" w:rsidRPr="00000000" w14:paraId="00000008">
            <w:pPr>
              <w:spacing w:line="245.45454545454547" w:lineRule="auto"/>
              <w:rPr/>
            </w:pPr>
            <w:r w:rsidDel="00000000" w:rsidR="00000000" w:rsidRPr="00000000">
              <w:rPr>
                <w:rtl w:val="0"/>
              </w:rPr>
            </w:r>
          </w:p>
          <w:p w:rsidR="00000000" w:rsidDel="00000000" w:rsidP="00000000" w:rsidRDefault="00000000" w:rsidRPr="00000000" w14:paraId="00000009">
            <w:pPr>
              <w:spacing w:line="245.45454545454547" w:lineRule="auto"/>
              <w:rPr>
                <w:i w:val="1"/>
              </w:rPr>
            </w:pPr>
            <w:r w:rsidDel="00000000" w:rsidR="00000000" w:rsidRPr="00000000">
              <w:rPr>
                <w:rtl w:val="0"/>
              </w:rPr>
              <w:t xml:space="preserve">How can I be God’s friend? </w:t>
            </w:r>
            <w:r w:rsidDel="00000000" w:rsidR="00000000" w:rsidRPr="00000000">
              <w:rPr>
                <w:rtl w:val="0"/>
              </w:rPr>
            </w:r>
          </w:p>
        </w:tc>
      </w:tr>
      <w:tr>
        <w:tc>
          <w:tcPr/>
          <w:p w:rsidR="00000000" w:rsidDel="00000000" w:rsidP="00000000" w:rsidRDefault="00000000" w:rsidRPr="00000000" w14:paraId="0000000A">
            <w:pPr>
              <w:spacing w:line="240" w:lineRule="auto"/>
              <w:rPr>
                <w:b w:val="1"/>
                <w:sz w:val="12"/>
                <w:szCs w:val="12"/>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b w:val="1"/>
                <w:rtl w:val="0"/>
              </w:rPr>
              <w:t xml:space="preserve">MAIN POINT</w:t>
            </w:r>
          </w:p>
        </w:tc>
        <w:tc>
          <w:tcPr/>
          <w:p w:rsidR="00000000" w:rsidDel="00000000" w:rsidP="00000000" w:rsidRDefault="00000000" w:rsidRPr="00000000" w14:paraId="0000000C">
            <w:pPr>
              <w:spacing w:line="245.45454545454547" w:lineRule="auto"/>
              <w:rPr/>
            </w:pPr>
            <w:r w:rsidDel="00000000" w:rsidR="00000000" w:rsidRPr="00000000">
              <w:rPr>
                <w:rtl w:val="0"/>
              </w:rPr>
              <w:t xml:space="preserve">Jesus makes me God’s friend because I believe He lives again.</w:t>
            </w:r>
          </w:p>
        </w:tc>
      </w:tr>
      <w:tr>
        <w:trPr>
          <w:trHeight w:val="1440" w:hRule="atLeast"/>
        </w:trPr>
        <w:tc>
          <w:tcPr/>
          <w:p w:rsidR="00000000" w:rsidDel="00000000" w:rsidP="00000000" w:rsidRDefault="00000000" w:rsidRPr="00000000" w14:paraId="0000000D">
            <w:pPr>
              <w:spacing w:line="240" w:lineRule="auto"/>
              <w:rPr>
                <w:b w:val="1"/>
                <w:sz w:val="12"/>
                <w:szCs w:val="12"/>
              </w:rPr>
            </w:pPr>
            <w:r w:rsidDel="00000000" w:rsidR="00000000" w:rsidRPr="00000000">
              <w:rPr>
                <w:rtl w:val="0"/>
              </w:rPr>
            </w:r>
          </w:p>
          <w:p w:rsidR="00000000" w:rsidDel="00000000" w:rsidP="00000000" w:rsidRDefault="00000000" w:rsidRPr="00000000" w14:paraId="0000000E">
            <w:pPr>
              <w:spacing w:line="240" w:lineRule="auto"/>
              <w:rPr>
                <w:b w:val="1"/>
                <w:i w:val="1"/>
              </w:rPr>
            </w:pPr>
            <w:r w:rsidDel="00000000" w:rsidR="00000000" w:rsidRPr="00000000">
              <w:rPr>
                <w:b w:val="1"/>
                <w:rtl w:val="0"/>
              </w:rPr>
              <w:t xml:space="preserve">SUPPLIES:</w:t>
            </w:r>
            <w:r w:rsidDel="00000000" w:rsidR="00000000" w:rsidRPr="00000000">
              <w:rPr>
                <w:rtl w:val="0"/>
              </w:rPr>
            </w:r>
          </w:p>
        </w:tc>
        <w:tc>
          <w:tcPr/>
          <w:p w:rsidR="00000000" w:rsidDel="00000000" w:rsidP="00000000" w:rsidRDefault="00000000" w:rsidRPr="00000000" w14:paraId="0000000F">
            <w:pPr>
              <w:widowControl w:val="0"/>
              <w:numPr>
                <w:ilvl w:val="0"/>
                <w:numId w:val="1"/>
              </w:numPr>
              <w:spacing w:line="240" w:lineRule="auto"/>
              <w:ind w:left="720" w:right="165" w:hanging="360"/>
              <w:rPr>
                <w:highlight w:val="white"/>
              </w:rPr>
            </w:pPr>
            <w:r w:rsidDel="00000000" w:rsidR="00000000" w:rsidRPr="00000000">
              <w:rPr>
                <w:rtl w:val="0"/>
              </w:rPr>
              <w:t xml:space="preserve">Your Bible or favorite children’s Bible </w:t>
            </w:r>
          </w:p>
          <w:p w:rsidR="00000000" w:rsidDel="00000000" w:rsidP="00000000" w:rsidRDefault="00000000" w:rsidRPr="00000000" w14:paraId="00000010">
            <w:pPr>
              <w:widowControl w:val="0"/>
              <w:numPr>
                <w:ilvl w:val="0"/>
                <w:numId w:val="1"/>
              </w:numPr>
              <w:spacing w:line="240" w:lineRule="auto"/>
              <w:ind w:left="720" w:right="165" w:hanging="360"/>
              <w:rPr>
                <w:highlight w:val="white"/>
              </w:rPr>
            </w:pPr>
            <w:r w:rsidDel="00000000" w:rsidR="00000000" w:rsidRPr="00000000">
              <w:rPr>
                <w:rtl w:val="0"/>
              </w:rPr>
              <w:t xml:space="preserve">Ipad or computer to watch videos</w:t>
            </w:r>
          </w:p>
          <w:p w:rsidR="00000000" w:rsidDel="00000000" w:rsidP="00000000" w:rsidRDefault="00000000" w:rsidRPr="00000000" w14:paraId="00000011">
            <w:pPr>
              <w:widowControl w:val="0"/>
              <w:numPr>
                <w:ilvl w:val="0"/>
                <w:numId w:val="1"/>
              </w:numPr>
              <w:spacing w:line="240" w:lineRule="auto"/>
              <w:ind w:left="720" w:right="165" w:hanging="360"/>
              <w:rPr>
                <w:highlight w:val="white"/>
              </w:rPr>
            </w:pPr>
            <w:r w:rsidDel="00000000" w:rsidR="00000000" w:rsidRPr="00000000">
              <w:rPr>
                <w:rtl w:val="0"/>
              </w:rPr>
              <w:t xml:space="preserve">Cross activity page (below)</w:t>
            </w:r>
          </w:p>
          <w:p w:rsidR="00000000" w:rsidDel="00000000" w:rsidP="00000000" w:rsidRDefault="00000000" w:rsidRPr="00000000" w14:paraId="00000012">
            <w:pPr>
              <w:widowControl w:val="0"/>
              <w:numPr>
                <w:ilvl w:val="0"/>
                <w:numId w:val="1"/>
              </w:numPr>
              <w:spacing w:line="240" w:lineRule="auto"/>
              <w:ind w:left="720" w:right="165" w:hanging="360"/>
              <w:rPr>
                <w:u w:val="none"/>
              </w:rPr>
            </w:pPr>
            <w:r w:rsidDel="00000000" w:rsidR="00000000" w:rsidRPr="00000000">
              <w:rPr>
                <w:rtl w:val="0"/>
              </w:rPr>
              <w:t xml:space="preserve">Colored tissue paper squares OR small squares of colored construction paper</w:t>
            </w:r>
          </w:p>
          <w:p w:rsidR="00000000" w:rsidDel="00000000" w:rsidP="00000000" w:rsidRDefault="00000000" w:rsidRPr="00000000" w14:paraId="00000013">
            <w:pPr>
              <w:widowControl w:val="0"/>
              <w:numPr>
                <w:ilvl w:val="0"/>
                <w:numId w:val="1"/>
              </w:numPr>
              <w:spacing w:line="240" w:lineRule="auto"/>
              <w:ind w:left="720" w:right="165" w:hanging="360"/>
              <w:rPr>
                <w:u w:val="none"/>
              </w:rPr>
            </w:pPr>
            <w:r w:rsidDel="00000000" w:rsidR="00000000" w:rsidRPr="00000000">
              <w:rPr>
                <w:rtl w:val="0"/>
              </w:rPr>
              <w:t xml:space="preserve">Glue</w:t>
            </w:r>
          </w:p>
          <w:p w:rsidR="00000000" w:rsidDel="00000000" w:rsidP="00000000" w:rsidRDefault="00000000" w:rsidRPr="00000000" w14:paraId="00000014">
            <w:pPr>
              <w:widowControl w:val="0"/>
              <w:numPr>
                <w:ilvl w:val="0"/>
                <w:numId w:val="1"/>
              </w:numPr>
              <w:spacing w:line="240" w:lineRule="auto"/>
              <w:ind w:left="720" w:right="165" w:hanging="360"/>
              <w:rPr>
                <w:u w:val="none"/>
              </w:rPr>
            </w:pPr>
            <w:r w:rsidDel="00000000" w:rsidR="00000000" w:rsidRPr="00000000">
              <w:rPr>
                <w:rtl w:val="0"/>
              </w:rPr>
              <w:t xml:space="preserve">Scissors</w:t>
            </w: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jc w:val="left"/>
        <w:rPr>
          <w:b w:val="1"/>
          <w:sz w:val="32"/>
          <w:szCs w:val="32"/>
        </w:rPr>
      </w:pPr>
      <w:r w:rsidDel="00000000" w:rsidR="00000000" w:rsidRPr="00000000">
        <w:rPr>
          <w:b w:val="1"/>
          <w:sz w:val="32"/>
          <w:szCs w:val="32"/>
          <w:rtl w:val="0"/>
        </w:rPr>
        <w:t xml:space="preserve">WORSHIP TIME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t xml:space="preserve">Begin your worship time by having a dance party and singing along to your kids’ favorite worship songs.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sz w:val="28"/>
          <w:szCs w:val="28"/>
          <w:u w:val="single"/>
          <w:rtl w:val="0"/>
        </w:rPr>
        <w:t xml:space="preserve">Opening game:</w:t>
      </w: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t xml:space="preserve">Cut several hearts out of red construction paper. Hide them around your living room. Have your child(ren) search around the room for the hearts. Make it a challenge by seeing fast they can find all of the hearts.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SAY •</w:t>
      </w:r>
      <w:r w:rsidDel="00000000" w:rsidR="00000000" w:rsidRPr="00000000">
        <w:rPr>
          <w:rtl w:val="0"/>
        </w:rPr>
        <w:t xml:space="preserve"> Great job finding all of those hearts! Hearts make me think about how much Jesus loves us! That reminds me of our Bible story for today. Our Bible video question for today is “How can I be God’s friend?” What do you think Jesus’ love has to do with being God’s friend? Let’s watch our Bible video to find out!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jc w:val="left"/>
        <w:rPr>
          <w:sz w:val="28"/>
          <w:szCs w:val="28"/>
          <w:u w:val="single"/>
        </w:rPr>
      </w:pPr>
      <w:r w:rsidDel="00000000" w:rsidR="00000000" w:rsidRPr="00000000">
        <w:rPr>
          <w:sz w:val="28"/>
          <w:szCs w:val="28"/>
          <w:u w:val="single"/>
          <w:rtl w:val="0"/>
        </w:rPr>
        <w:t xml:space="preserve">Watch the video:</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0" w:firstLine="0"/>
        <w:jc w:val="left"/>
        <w:rPr/>
      </w:pPr>
      <w:r w:rsidDel="00000000" w:rsidR="00000000" w:rsidRPr="00000000">
        <w:rPr>
          <w:rtl w:val="0"/>
        </w:rPr>
        <w:t xml:space="preserve">Click </w:t>
      </w:r>
      <w:hyperlink r:id="rId6">
        <w:r w:rsidDel="00000000" w:rsidR="00000000" w:rsidRPr="00000000">
          <w:rPr>
            <w:color w:val="1155cc"/>
            <w:u w:val="single"/>
            <w:rtl w:val="0"/>
          </w:rPr>
          <w:t xml:space="preserve">here</w:t>
        </w:r>
      </w:hyperlink>
      <w:r w:rsidDel="00000000" w:rsidR="00000000" w:rsidRPr="00000000">
        <w:rPr>
          <w:rtl w:val="0"/>
        </w:rPr>
        <w:t xml:space="preserve"> to watch the Bible video.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jc w:val="left"/>
        <w:rPr>
          <w:sz w:val="28"/>
          <w:szCs w:val="28"/>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jc w:val="left"/>
        <w:rPr>
          <w:sz w:val="28"/>
          <w:szCs w:val="28"/>
          <w:u w:val="single"/>
        </w:rPr>
      </w:pPr>
      <w:r w:rsidDel="00000000" w:rsidR="00000000" w:rsidRPr="00000000">
        <w:rPr>
          <w:sz w:val="28"/>
          <w:szCs w:val="28"/>
          <w:u w:val="single"/>
          <w:rtl w:val="0"/>
        </w:rPr>
        <w:t xml:space="preserve">Review Questions:</w:t>
      </w:r>
    </w:p>
    <w:p w:rsidR="00000000" w:rsidDel="00000000" w:rsidP="00000000" w:rsidRDefault="00000000" w:rsidRPr="00000000" w14:paraId="00000028">
      <w:pPr>
        <w:rPr>
          <w:b w:val="1"/>
          <w:i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 How can I be God’s friend? (Jesus makes me God’s friend because I believe He lives again.)</w:t>
      </w:r>
    </w:p>
    <w:p w:rsidR="00000000" w:rsidDel="00000000" w:rsidP="00000000" w:rsidRDefault="00000000" w:rsidRPr="00000000" w14:paraId="0000002A">
      <w:pPr>
        <w:rPr/>
      </w:pPr>
      <w:r w:rsidDel="00000000" w:rsidR="00000000" w:rsidRPr="00000000">
        <w:rPr>
          <w:rtl w:val="0"/>
        </w:rPr>
        <w:t xml:space="preserve">2. Why did Jesus die on the cross and come back to life? (To save us from our sin, so we can be friends with God.)</w:t>
      </w:r>
    </w:p>
    <w:p w:rsidR="00000000" w:rsidDel="00000000" w:rsidP="00000000" w:rsidRDefault="00000000" w:rsidRPr="00000000" w14:paraId="0000002B">
      <w:pPr>
        <w:rPr/>
      </w:pPr>
      <w:r w:rsidDel="00000000" w:rsidR="00000000" w:rsidRPr="00000000">
        <w:rPr>
          <w:rtl w:val="0"/>
        </w:rPr>
        <w:t xml:space="preserve">3. If we trust in Jesus, is there anything we can do that will make God not want to be our friend? (No!)</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jc w:val="left"/>
        <w:rPr>
          <w:sz w:val="28"/>
          <w:szCs w:val="28"/>
          <w:u w:val="single"/>
        </w:rPr>
      </w:pPr>
      <w:r w:rsidDel="00000000" w:rsidR="00000000" w:rsidRPr="00000000">
        <w:rPr>
          <w:sz w:val="28"/>
          <w:szCs w:val="28"/>
          <w:u w:val="single"/>
          <w:rtl w:val="0"/>
        </w:rPr>
        <w:t xml:space="preserve">Memory Verse Review:</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jc w:val="left"/>
        <w:rPr>
          <w:i w:val="1"/>
          <w:sz w:val="24"/>
          <w:szCs w:val="24"/>
        </w:rPr>
      </w:pPr>
      <w:r w:rsidDel="00000000" w:rsidR="00000000" w:rsidRPr="00000000">
        <w:rPr>
          <w:i w:val="1"/>
          <w:sz w:val="24"/>
          <w:szCs w:val="24"/>
          <w:rtl w:val="0"/>
        </w:rPr>
        <w:t xml:space="preserve">“...believe in your heart that God raised him from the dead…”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jc w:val="left"/>
        <w:rPr>
          <w:sz w:val="24"/>
          <w:szCs w:val="24"/>
        </w:rPr>
      </w:pPr>
      <w:r w:rsidDel="00000000" w:rsidR="00000000" w:rsidRPr="00000000">
        <w:rPr>
          <w:sz w:val="24"/>
          <w:szCs w:val="24"/>
          <w:rtl w:val="0"/>
        </w:rPr>
        <w:t xml:space="preserve">-Romans 10:9</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t xml:space="preserve">Tip: As you say the verse with your toddler(s), review the hand motions from the Bible Adventure video.</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sz w:val="28"/>
          <w:szCs w:val="28"/>
          <w:u w:val="single"/>
        </w:rPr>
      </w:pPr>
      <w:r w:rsidDel="00000000" w:rsidR="00000000" w:rsidRPr="00000000">
        <w:rPr>
          <w:sz w:val="28"/>
          <w:szCs w:val="28"/>
          <w:u w:val="single"/>
          <w:rtl w:val="0"/>
        </w:rPr>
        <w:t xml:space="preserve">Activity page: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Print the cross coloring page below. Help the kids glue colored tissue paper squares or squares of construction paper inside the cross.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sz w:val="28"/>
          <w:szCs w:val="28"/>
          <w:u w:val="single"/>
        </w:rPr>
      </w:pPr>
      <w:r w:rsidDel="00000000" w:rsidR="00000000" w:rsidRPr="00000000">
        <w:rPr>
          <w:sz w:val="28"/>
          <w:szCs w:val="28"/>
          <w:u w:val="single"/>
          <w:rtl w:val="0"/>
        </w:rPr>
        <w:t xml:space="preserve">Pray: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Close your time together by praying, thanking God for sending Jesus to rescue us from our sin so that we can be a part of God’s family forever.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F">
      <w:pPr>
        <w:spacing w:line="276" w:lineRule="auto"/>
        <w:ind w:left="0" w:firstLine="0"/>
        <w:jc w:val="left"/>
        <w:rPr/>
      </w:pPr>
      <w:r w:rsidDel="00000000" w:rsidR="00000000" w:rsidRPr="00000000">
        <w:rPr>
          <w:rtl w:val="0"/>
        </w:rPr>
      </w:r>
    </w:p>
    <w:p w:rsidR="00000000" w:rsidDel="00000000" w:rsidP="00000000" w:rsidRDefault="00000000" w:rsidRPr="00000000" w14:paraId="00000060">
      <w:pPr>
        <w:spacing w:line="276" w:lineRule="auto"/>
        <w:ind w:left="0" w:firstLine="0"/>
        <w:jc w:val="left"/>
        <w:rPr/>
      </w:pPr>
      <w:r w:rsidDel="00000000" w:rsidR="00000000" w:rsidRPr="00000000">
        <w:rPr>
          <w:rtl w:val="0"/>
        </w:rPr>
      </w:r>
    </w:p>
    <w:p w:rsidR="00000000" w:rsidDel="00000000" w:rsidP="00000000" w:rsidRDefault="00000000" w:rsidRPr="00000000" w14:paraId="00000061">
      <w:pPr>
        <w:spacing w:line="276" w:lineRule="auto"/>
        <w:ind w:left="0" w:firstLine="0"/>
        <w:jc w:val="left"/>
        <w:rPr/>
      </w:pPr>
      <w:r w:rsidDel="00000000" w:rsidR="00000000" w:rsidRPr="00000000">
        <w:rPr>
          <w:rtl w:val="0"/>
        </w:rPr>
      </w:r>
    </w:p>
    <w:p w:rsidR="00000000" w:rsidDel="00000000" w:rsidP="00000000" w:rsidRDefault="00000000" w:rsidRPr="00000000" w14:paraId="00000062">
      <w:pPr>
        <w:spacing w:line="276" w:lineRule="auto"/>
        <w:ind w:left="0" w:firstLine="720"/>
        <w:jc w:val="left"/>
        <w:rPr/>
      </w:pPr>
      <w:r w:rsidDel="00000000" w:rsidR="00000000" w:rsidRPr="00000000">
        <w:rPr/>
        <w:drawing>
          <wp:inline distB="114300" distT="114300" distL="114300" distR="114300">
            <wp:extent cx="5829300" cy="7543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29300" cy="75438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276" w:lineRule="auto"/>
        <w:ind w:left="0" w:firstLine="0"/>
        <w:jc w:val="left"/>
        <w:rPr>
          <w:rFonts w:ascii="Caveat" w:cs="Caveat" w:eastAsia="Caveat" w:hAnsi="Caveat"/>
          <w:sz w:val="48"/>
          <w:szCs w:val="48"/>
        </w:rPr>
      </w:pPr>
      <w:r w:rsidDel="00000000" w:rsidR="00000000" w:rsidRPr="00000000">
        <w:rPr>
          <w:rFonts w:ascii="Caveat" w:cs="Caveat" w:eastAsia="Caveat" w:hAnsi="Caveat"/>
          <w:sz w:val="48"/>
          <w:szCs w:val="48"/>
          <w:rtl w:val="0"/>
        </w:rPr>
        <w:t xml:space="preserve">Jesus saves me and makes me friends with God when I trust Him!</w:t>
      </w:r>
      <w:r w:rsidDel="00000000" w:rsidR="00000000" w:rsidRPr="00000000">
        <w:rPr>
          <w:rtl w:val="0"/>
        </w:rPr>
      </w:r>
    </w:p>
    <w:sectPr>
      <w:headerReference r:id="rId8" w:type="default"/>
      <w:footerReference r:id="rId9"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veat">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left"/>
      <w:rPr>
        <w:b w:val="1"/>
        <w:sz w:val="20"/>
        <w:szCs w:val="20"/>
      </w:rPr>
    </w:pP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Questrial" w:cs="Questrial" w:eastAsia="Questrial" w:hAnsi="Quest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4320"/>
        <w:tab w:val="right" w:pos="8640"/>
      </w:tabs>
      <w:spacing w:line="240" w:lineRule="auto"/>
      <w:jc w:val="right"/>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065">
    <w:pPr>
      <w:tabs>
        <w:tab w:val="center" w:pos="4320"/>
        <w:tab w:val="right" w:pos="8640"/>
      </w:tabs>
      <w:spacing w:line="240" w:lineRule="auto"/>
      <w:jc w:val="right"/>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March 22, 2020</w:t>
    </w:r>
  </w:p>
  <w:p w:rsidR="00000000" w:rsidDel="00000000" w:rsidP="00000000" w:rsidRDefault="00000000" w:rsidRPr="00000000" w14:paraId="00000066">
    <w:pPr>
      <w:tabs>
        <w:tab w:val="center" w:pos="4320"/>
        <w:tab w:val="right" w:pos="8640"/>
      </w:tabs>
      <w:spacing w:line="240" w:lineRule="auto"/>
      <w:jc w:val="right"/>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Toddler Lesson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spacing w:after="0" w:before="200" w:lineRule="auto"/>
    </w:pPr>
    <w:rPr>
      <w:rFonts w:ascii="Trebuchet MS" w:cs="Trebuchet MS" w:eastAsia="Trebuchet MS" w:hAnsi="Trebuchet MS"/>
      <w:b w:val="0"/>
      <w:sz w:val="26"/>
      <w:szCs w:val="26"/>
    </w:rPr>
  </w:style>
  <w:style w:type="paragraph" w:styleId="Heading3">
    <w:name w:val="heading 3"/>
    <w:basedOn w:val="Normal"/>
    <w:next w:val="Normal"/>
    <w:pPr>
      <w:keepNext w:val="0"/>
      <w:keepLines w:val="0"/>
      <w:spacing w:after="0" w:before="160" w:lineRule="auto"/>
    </w:pPr>
    <w:rPr>
      <w:rFonts w:ascii="Trebuchet MS" w:cs="Trebuchet MS" w:eastAsia="Trebuchet MS" w:hAnsi="Trebuchet MS"/>
      <w:b w:val="0"/>
      <w:color w:val="666666"/>
      <w:sz w:val="24"/>
      <w:szCs w:val="24"/>
    </w:rPr>
  </w:style>
  <w:style w:type="paragraph" w:styleId="Heading4">
    <w:name w:val="heading 4"/>
    <w:basedOn w:val="Normal"/>
    <w:next w:val="Normal"/>
    <w:pPr>
      <w:keepNext w:val="0"/>
      <w:keepLines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spacing w:after="200" w:before="0" w:lineRule="auto"/>
    </w:pPr>
    <w:rPr>
      <w:rFonts w:ascii="Trebuchet MS" w:cs="Trebuchet MS" w:eastAsia="Trebuchet MS" w:hAnsi="Trebuchet MS"/>
      <w:i w:val="0"/>
      <w:color w:val="000000"/>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1oIJGJNJxxI"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